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FAA8" w14:textId="77777777" w:rsidR="00B25690" w:rsidRPr="000033DC" w:rsidRDefault="00B25690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198E089F" w14:textId="60757B24" w:rsidR="006A44D6" w:rsidRPr="001C66E9" w:rsidRDefault="006A44D6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 w:rsidRPr="001C66E9">
        <w:rPr>
          <w:rFonts w:ascii="Times New Roman" w:hAnsi="Times New Roman" w:cs="Times New Roman"/>
          <w:sz w:val="24"/>
          <w:szCs w:val="24"/>
        </w:rPr>
        <w:t>УТВЕРЖДЕНО</w:t>
      </w:r>
    </w:p>
    <w:p w14:paraId="4C7047F8" w14:textId="77777777" w:rsidR="009B7AE5" w:rsidRDefault="006A44D6" w:rsidP="009B7AE5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  <w:lang w:val="ru-RU"/>
        </w:rPr>
      </w:pPr>
      <w:r w:rsidRPr="001C66E9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</w:t>
      </w:r>
      <w:r w:rsidRPr="001C66E9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7AE5">
        <w:rPr>
          <w:rFonts w:ascii="Times New Roman" w:hAnsi="Times New Roman" w:cs="Times New Roman"/>
          <w:sz w:val="24"/>
          <w:szCs w:val="24"/>
          <w:lang w:val="ru-RU"/>
        </w:rPr>
        <w:t xml:space="preserve">лесохозяйственного учреждения </w:t>
      </w:r>
    </w:p>
    <w:p w14:paraId="493E5868" w14:textId="0A85CAAA" w:rsidR="006A44D6" w:rsidRDefault="009B7AE5" w:rsidP="009B7AE5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«Столинский лесхоз» </w:t>
      </w:r>
    </w:p>
    <w:p w14:paraId="49BC9FDE" w14:textId="4E36B6EF" w:rsidR="009B7AE5" w:rsidRPr="001C66E9" w:rsidRDefault="002522C2" w:rsidP="009B7AE5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A1FB0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.08.2026 № </w:t>
      </w:r>
      <w:r w:rsidR="00AB05D7">
        <w:rPr>
          <w:rFonts w:ascii="Times New Roman" w:hAnsi="Times New Roman" w:cs="Times New Roman"/>
          <w:sz w:val="24"/>
          <w:szCs w:val="24"/>
          <w:lang w:val="ru-RU"/>
        </w:rPr>
        <w:t>292</w:t>
      </w:r>
    </w:p>
    <w:p w14:paraId="5FDDB969" w14:textId="095F34B8" w:rsidR="006A44D6" w:rsidRPr="00D00114" w:rsidRDefault="006A44D6" w:rsidP="006A44D6">
      <w:pPr>
        <w:spacing w:line="240" w:lineRule="auto"/>
        <w:ind w:right="-40" w:firstLine="420"/>
        <w:jc w:val="center"/>
        <w:rPr>
          <w:rFonts w:ascii="Times New Roman" w:hAnsi="Times New Roman" w:cs="Times New Roman"/>
          <w:sz w:val="24"/>
          <w:szCs w:val="24"/>
        </w:rPr>
      </w:pPr>
    </w:p>
    <w:p w14:paraId="581EEC40" w14:textId="77777777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ПУБЛИЧНЫЙ ДОГОВОР (ОФЕРТА)</w:t>
      </w:r>
    </w:p>
    <w:p w14:paraId="355A3DCD" w14:textId="494C094A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</w:t>
      </w:r>
      <w:r w:rsidR="00D15872" w:rsidRPr="00A8634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ДРОВ</w:t>
      </w:r>
    </w:p>
    <w:p w14:paraId="6201A030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D0011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00114">
        <w:rPr>
          <w:rFonts w:ascii="Times New Roman" w:hAnsi="Times New Roman" w:cs="Times New Roman"/>
          <w:sz w:val="24"/>
          <w:szCs w:val="24"/>
        </w:rPr>
        <w:tab/>
      </w:r>
    </w:p>
    <w:p w14:paraId="736B2C8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14:paraId="7198F24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</w:rPr>
      </w:pPr>
    </w:p>
    <w:p w14:paraId="1392FAD7" w14:textId="00DAFD24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— физическое лицо, посетившее сайт и/или зарегистрировавшееся на сайте с целью произвести заказ и/или покупку товара; физическое лицо, оформившее заказ и/или покупку товара с помощью интернет-сайта</w:t>
      </w:r>
      <w:hyperlink r:id="rId7"/>
      <w:r w:rsidR="008244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299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E2999" w:rsidRPr="003E299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E2999">
        <w:rPr>
          <w:rFonts w:ascii="Times New Roman" w:hAnsi="Times New Roman" w:cs="Times New Roman"/>
          <w:sz w:val="24"/>
          <w:szCs w:val="24"/>
          <w:lang w:val="en-US"/>
        </w:rPr>
        <w:t>lsto</w:t>
      </w:r>
      <w:r w:rsidR="003E2999" w:rsidRPr="003E299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E2999">
        <w:rPr>
          <w:rFonts w:ascii="Times New Roman" w:hAnsi="Times New Roman" w:cs="Times New Roman"/>
          <w:sz w:val="24"/>
          <w:szCs w:val="24"/>
          <w:lang w:val="en-US"/>
        </w:rPr>
        <w:t>lesnoi</w:t>
      </w:r>
      <w:r w:rsidR="003E2999" w:rsidRPr="003E299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E2999"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14:paraId="08ADBF62" w14:textId="2E649F61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00114">
        <w:rPr>
          <w:rFonts w:ascii="Times New Roman" w:hAnsi="Times New Roman" w:cs="Times New Roman"/>
          <w:sz w:val="24"/>
          <w:szCs w:val="24"/>
        </w:rPr>
        <w:t xml:space="preserve"> государственное лесохозяйственное учреждение «</w:t>
      </w:r>
      <w:r w:rsidR="00B02C76">
        <w:rPr>
          <w:rFonts w:ascii="Times New Roman" w:hAnsi="Times New Roman" w:cs="Times New Roman"/>
          <w:sz w:val="24"/>
          <w:szCs w:val="24"/>
          <w:lang w:val="ru-RU"/>
        </w:rPr>
        <w:t>Столинский</w:t>
      </w:r>
      <w:r w:rsidRPr="00D00114">
        <w:rPr>
          <w:rFonts w:ascii="Times New Roman" w:hAnsi="Times New Roman" w:cs="Times New Roman"/>
          <w:sz w:val="24"/>
          <w:szCs w:val="24"/>
        </w:rPr>
        <w:t xml:space="preserve"> лесхоз», адрес: </w:t>
      </w:r>
      <w:r w:rsidR="005A6655">
        <w:rPr>
          <w:rFonts w:ascii="Times New Roman" w:hAnsi="Times New Roman" w:cs="Times New Roman"/>
          <w:sz w:val="24"/>
          <w:szCs w:val="24"/>
          <w:lang w:val="ru-RU"/>
        </w:rPr>
        <w:t>225503</w:t>
      </w:r>
      <w:r w:rsidRPr="00D00114">
        <w:rPr>
          <w:rFonts w:ascii="Times New Roman" w:hAnsi="Times New Roman" w:cs="Times New Roman"/>
          <w:sz w:val="24"/>
          <w:szCs w:val="24"/>
        </w:rPr>
        <w:t xml:space="preserve">, Брестская область, </w:t>
      </w:r>
      <w:r w:rsidR="005A6655">
        <w:rPr>
          <w:rFonts w:ascii="Times New Roman" w:hAnsi="Times New Roman" w:cs="Times New Roman"/>
          <w:sz w:val="24"/>
          <w:szCs w:val="24"/>
          <w:lang w:val="ru-RU"/>
        </w:rPr>
        <w:t>г. Столин, ул. Терешковой, 62;</w:t>
      </w:r>
      <w:r w:rsidRPr="00D00114">
        <w:rPr>
          <w:rFonts w:ascii="Times New Roman" w:hAnsi="Times New Roman" w:cs="Times New Roman"/>
          <w:sz w:val="24"/>
          <w:szCs w:val="24"/>
        </w:rPr>
        <w:t xml:space="preserve"> УНП </w:t>
      </w:r>
      <w:r w:rsidR="00984D65">
        <w:rPr>
          <w:rFonts w:ascii="Times New Roman" w:hAnsi="Times New Roman" w:cs="Times New Roman"/>
          <w:sz w:val="24"/>
          <w:szCs w:val="24"/>
          <w:lang w:val="ru-RU"/>
        </w:rPr>
        <w:t>200114751.</w:t>
      </w:r>
    </w:p>
    <w:p w14:paraId="0C93CB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Стороны – Покупатель и Продавец при совместном упоминании в тексте Договора.</w:t>
      </w:r>
    </w:p>
    <w:p w14:paraId="1CFA553E" w14:textId="15FE35F6" w:rsidR="006A44D6" w:rsidRPr="00F753BC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Сайт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– сайт в Интернете по адресу: </w:t>
      </w:r>
      <w:bookmarkStart w:id="0" w:name="_Hlk238214647"/>
      <w:r w:rsidR="00F753BC" w:rsidRPr="00F753BC">
        <w:rPr>
          <w:rFonts w:ascii="Times New Roman" w:hAnsi="Times New Roman" w:cs="Times New Roman"/>
          <w:sz w:val="24"/>
          <w:szCs w:val="24"/>
          <w:lang w:val="ru-RU"/>
        </w:rPr>
        <w:fldChar w:fldCharType="begin"/>
      </w:r>
      <w:r w:rsidR="00F753BC" w:rsidRPr="00F753BC">
        <w:rPr>
          <w:rFonts w:ascii="Times New Roman" w:hAnsi="Times New Roman" w:cs="Times New Roman"/>
          <w:sz w:val="24"/>
          <w:szCs w:val="24"/>
          <w:lang w:val="ru-RU"/>
        </w:rPr>
        <w:instrText xml:space="preserve"> HYPERLINK "https://lsto.lesnoi.by/" </w:instrText>
      </w:r>
      <w:r w:rsidR="00F753BC" w:rsidRPr="00F753BC">
        <w:rPr>
          <w:rFonts w:ascii="Times New Roman" w:hAnsi="Times New Roman" w:cs="Times New Roman"/>
          <w:sz w:val="24"/>
          <w:szCs w:val="24"/>
          <w:lang w:val="ru-RU"/>
        </w:rPr>
        <w:fldChar w:fldCharType="separate"/>
      </w:r>
      <w:r w:rsidR="00F753BC" w:rsidRPr="00F753BC">
        <w:rPr>
          <w:rFonts w:ascii="Times New Roman" w:hAnsi="Times New Roman" w:cs="Times New Roman"/>
          <w:color w:val="0563C1"/>
          <w:sz w:val="24"/>
          <w:szCs w:val="24"/>
          <w:u w:val="single"/>
          <w:lang w:val="ru-RU"/>
        </w:rPr>
        <w:t>https://lsto.lesnoi.by/</w:t>
      </w:r>
      <w:r w:rsidR="00F753BC" w:rsidRPr="00F753B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</w:p>
    <w:bookmarkEnd w:id="0"/>
    <w:p w14:paraId="4AA4DC60" w14:textId="7D7F3111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Товар –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дрова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круглые, диаметр от 3 см,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</w:rPr>
        <w:t xml:space="preserve">длина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D00114">
        <w:rPr>
          <w:rFonts w:ascii="Times New Roman" w:hAnsi="Times New Roman" w:cs="Times New Roman"/>
          <w:sz w:val="24"/>
          <w:szCs w:val="24"/>
        </w:rPr>
        <w:t>не более 4 м</w:t>
      </w:r>
      <w:r w:rsidR="002265F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 w:rsidRPr="00CA3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6,3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00114">
        <w:rPr>
          <w:rFonts w:ascii="Times New Roman" w:hAnsi="Times New Roman" w:cs="Times New Roman"/>
          <w:sz w:val="24"/>
          <w:szCs w:val="24"/>
        </w:rPr>
        <w:t>ро</w:t>
      </w:r>
      <w:r w:rsidR="007E77A5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колотые,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длиной до 50 см,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Товара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4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1A7393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Заказ </w:t>
      </w:r>
      <w:r w:rsidRPr="00D00114">
        <w:rPr>
          <w:rFonts w:ascii="Times New Roman" w:hAnsi="Times New Roman" w:cs="Times New Roman"/>
          <w:sz w:val="24"/>
          <w:szCs w:val="24"/>
          <w:highlight w:val="white"/>
          <w:lang w:val="ru-RU"/>
        </w:rPr>
        <w:t>–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 должным образом оформленный запрос Покупателя на приобретение и получение Товаров, выбранных на Сайте.</w:t>
      </w:r>
    </w:p>
    <w:p w14:paraId="774A29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>Оферта - настоящий документ, публичный договор. Публикация (размещение) текста публичного договора на Сайте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>является публичным предложением (офертой), адресованным широкому кругу лиц с целью реализации определенной группы Товаров (п.2. ст.407 Гражданского кодекса Республики Беларусь (Далее – ГК Республики Беларусь).</w:t>
      </w:r>
    </w:p>
    <w:p w14:paraId="732E9F80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>Акцепт оферты – полное и безоговорочное принятие Покупателем условий настоящего Договора.</w:t>
      </w:r>
    </w:p>
    <w:p w14:paraId="5EA9EBDB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6978">
        <w:rPr>
          <w:rFonts w:ascii="Times New Roman" w:hAnsi="Times New Roman" w:cs="Times New Roman"/>
          <w:sz w:val="24"/>
          <w:szCs w:val="24"/>
          <w:lang w:val="ru-RU"/>
        </w:rPr>
        <w:t>Данная оферта не распространяется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Товар,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приобретаемый 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>с предельным уровнем рентабельности, установленным законодательством при реализации физическим лицам твердого топлива, для физических лиц, предоставивших топливную книжку.</w:t>
      </w:r>
    </w:p>
    <w:p w14:paraId="37CA223A" w14:textId="77777777" w:rsidR="006A44D6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Внимательно прочитайте текст данной оферты и, если Вы не согласны с каким-либо пунктом настоящей Оферты, Продавец предлагает Вам отказаться от совершения каких-либо действий, необходимых для акцепта.</w:t>
      </w:r>
    </w:p>
    <w:p w14:paraId="608FD399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B58E32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81CC01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42015D5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оферта, а также информация о товаре, размещенная на Сайте, является публичной офертой в соответствии с ГК Республики Беларусь.</w:t>
      </w:r>
    </w:p>
    <w:p w14:paraId="496599AF" w14:textId="77777777" w:rsidR="006A44D6" w:rsidRPr="00D00114" w:rsidRDefault="006A44D6" w:rsidP="006A44D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Акцептом настоящей оферты (заключением настоящего договора) признается оформление Покупателем заказа на Товар в соответствии с условиями настоящей оферты.</w:t>
      </w:r>
    </w:p>
    <w:p w14:paraId="59C59D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содержит все существенные условия для заключения договора розничной купли-продажи и является публичной офертой в соответствии с ГК Республики Беларусь. Договор купли-продажи считается заключенным с момента оплаты товара Покупателем.</w:t>
      </w:r>
    </w:p>
    <w:p w14:paraId="0D314F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своими действиям, направленными на оформление Заказа и приобретение Товара, выражает свое согласие с условиями настоящей Публичной оферты. В случае несогласия с условиями настоящей Публичной оферты, Заказ и приобретение товара на Сайте не могут быть произведены, а такой Покупатель обязан покинуть Сайт. Договор, заключаемый на основании акцептирования Покупателем настоящей оферты, является договором присоединения, к которому Покупатель присоединяется без каких-либо исключений и/или оговорок.</w:t>
      </w:r>
    </w:p>
    <w:p w14:paraId="37BCD24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lastRenderedPageBreak/>
        <w:t>Стороны гарантируют друг другу, что обладают соответствующим правом и достаточным объемом дееспособности, а равно всеми иными правами и полномочиями, необходимыми для заключения и исполнения настоящего договора.</w:t>
      </w:r>
    </w:p>
    <w:p w14:paraId="61DBF7A9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Сторонами по настоящему Договору применяются требования Закона Республики Беларусь «О защите прав потребителей», а также нормативные правовые акты Республики Беларусь, регулирующие вопросы розничной купли-продажи.</w:t>
      </w:r>
    </w:p>
    <w:p w14:paraId="4EB8F0A0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408F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ПРЕДМЕТ ПУБЛИЧНОЙ ОФЕРТЫ</w:t>
      </w:r>
    </w:p>
    <w:p w14:paraId="580983BD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00FBB7C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Предметом настоящей Публичной оферты является предоставление Продавцом Посетителю/Пользователю Сайта возможности приобретать для личного, семейного, домашнего и иного подобного использования, не связанного с предпринимательской деятельностью, Товары.</w:t>
      </w:r>
    </w:p>
    <w:p w14:paraId="76984502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После оформления Заказа на Сайте сотрудник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Продавца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 телефону, указанному Покупателем, уточняет детали Заказа, согласовывает доступные дату и способ получения, а также способ оплаты Покупателем Товара, предоставляет иную информацию по просьбе Покупателя в пределах настоящей Публичной оферты.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Продавец вправе предложить Покупателю иной объем Товара, иной вид в связи с невозможностью поставки указанного в Заявке Покупателя объема Товара (в связи с неделимостью Товара, а также по техническим и иным причинам). В случае несогласия на такое изменение </w:t>
      </w: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9C4A1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После уточнения данных сотрудником Продавца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счет на оплату или </w:t>
      </w:r>
      <w:r w:rsidRPr="00D00114">
        <w:rPr>
          <w:rFonts w:ascii="Times New Roman" w:hAnsi="Times New Roman" w:cs="Times New Roman"/>
          <w:sz w:val="24"/>
          <w:szCs w:val="24"/>
        </w:rPr>
        <w:t>информация о Заказе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направляется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Покупателю на электронный адрес, указанный последним при оформлении Заказа.</w:t>
      </w:r>
    </w:p>
    <w:p w14:paraId="68D2953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Покупателем.</w:t>
      </w:r>
    </w:p>
    <w:p w14:paraId="71B24DEB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 в случае обнаружения технической ошибки, связанной с работой программного обеспечения, в том числе явившейся следствием неправомерных действий со стороны третьих лиц.</w:t>
      </w:r>
    </w:p>
    <w:p w14:paraId="6064176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E27499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5CA01BE6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55B2C63" w14:textId="0C2CBE9F" w:rsidR="006A44D6" w:rsidRPr="00F753BC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Цена на товар устанавливается в соответствии с действующим у Продавца прейскурантом цен в белорусских рублях, указанным Продавцом и опубликованным для Покупателя на Сайте и доступны по ссылке</w:t>
      </w:r>
      <w:hyperlink r:id="rId8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F753BC" w:rsidRPr="00F753BC">
        <w:rPr>
          <w:lang w:val="ru-RU"/>
        </w:rPr>
        <w:t xml:space="preserve"> </w:t>
      </w:r>
      <w:bookmarkStart w:id="1" w:name="_Hlk238215669"/>
      <w:r w:rsidR="00F753BC">
        <w:rPr>
          <w:lang w:val="ru-RU"/>
        </w:rPr>
        <w:fldChar w:fldCharType="begin"/>
      </w:r>
      <w:r w:rsidR="00F753BC">
        <w:rPr>
          <w:lang w:val="ru-RU"/>
        </w:rPr>
        <w:instrText xml:space="preserve"> HYPERLINK "https://lsto.lesnoi.by/?page_id=418" </w:instrText>
      </w:r>
      <w:r w:rsidR="00F753BC">
        <w:rPr>
          <w:lang w:val="ru-RU"/>
        </w:rPr>
        <w:fldChar w:fldCharType="separate"/>
      </w:r>
      <w:r w:rsidR="00F753BC">
        <w:rPr>
          <w:rStyle w:val="a3"/>
          <w:lang w:val="ru-RU"/>
        </w:rPr>
        <w:t>Реестр отпускных цен — Государственное лесохозяйственное учреждение Столинский лесхоз</w:t>
      </w:r>
      <w:r w:rsidR="00F753BC">
        <w:rPr>
          <w:lang w:val="ru-RU"/>
        </w:rPr>
        <w:fldChar w:fldCharType="end"/>
      </w:r>
    </w:p>
    <w:bookmarkEnd w:id="1"/>
    <w:p w14:paraId="668CB473" w14:textId="032AE9BE" w:rsidR="00792B64" w:rsidRPr="003E2356" w:rsidRDefault="00792B64" w:rsidP="00792B64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 изменении прейскуранта цен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до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момент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а оплаты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Товара, Покупатель обязуется оплатить разницу в стоимости Товара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до его получения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или выбрать Товар </w:t>
      </w:r>
      <w:r w:rsidR="001129A5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только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на оплаченную сумму.</w:t>
      </w:r>
    </w:p>
    <w:p w14:paraId="15C27FAD" w14:textId="77777777" w:rsidR="006A44D6" w:rsidRPr="00DB0F0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производит 100% предоплату за Товар наличными денежными средствами в кассу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Продавца (в </w:t>
      </w:r>
      <w:r w:rsidRPr="00D00114">
        <w:rPr>
          <w:rFonts w:ascii="Times New Roman" w:hAnsi="Times New Roman" w:cs="Times New Roman"/>
          <w:sz w:val="24"/>
          <w:szCs w:val="24"/>
        </w:rPr>
        <w:t>учреждении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D00114">
        <w:rPr>
          <w:rFonts w:ascii="Times New Roman" w:hAnsi="Times New Roman" w:cs="Times New Roman"/>
          <w:sz w:val="24"/>
          <w:szCs w:val="24"/>
        </w:rPr>
        <w:t>лесничеств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00114">
        <w:rPr>
          <w:rFonts w:ascii="Times New Roman" w:hAnsi="Times New Roman" w:cs="Times New Roman"/>
          <w:sz w:val="24"/>
          <w:szCs w:val="24"/>
        </w:rPr>
        <w:t xml:space="preserve">) либо посредством безналичного перечисления на расчетный </w:t>
      </w:r>
      <w:r w:rsidRPr="00DB0F08">
        <w:rPr>
          <w:rFonts w:ascii="Times New Roman" w:hAnsi="Times New Roman" w:cs="Times New Roman"/>
          <w:sz w:val="24"/>
          <w:szCs w:val="24"/>
        </w:rPr>
        <w:t xml:space="preserve">счет Продавца в белорусских рублях (в том числе посредством системы ЕРИП) в течение 3-х рабочих дней с </w:t>
      </w:r>
      <w:r w:rsidRPr="00DB0F0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 на электронный адрес счета на оплату или </w:t>
      </w:r>
      <w:r w:rsidRPr="00DB0F08">
        <w:rPr>
          <w:rFonts w:ascii="Times New Roman" w:hAnsi="Times New Roman" w:cs="Times New Roman"/>
          <w:sz w:val="24"/>
          <w:szCs w:val="24"/>
        </w:rPr>
        <w:t>информации о Заказе.</w:t>
      </w:r>
    </w:p>
    <w:p w14:paraId="61A8BBA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отсутствии предоплаты Покупателем за товар в срок, указанный в п. 4.2 настоящего договора, Продавец вправе произвести аннулирование Заказа.</w:t>
      </w:r>
    </w:p>
    <w:p w14:paraId="2134E605" w14:textId="00A531EA" w:rsidR="006A44D6" w:rsidRPr="003E2356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 договоренности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Сторон Покупатель может приобрести </w:t>
      </w:r>
      <w:r w:rsidRPr="003E2356">
        <w:rPr>
          <w:rFonts w:ascii="Times New Roman" w:hAnsi="Times New Roman" w:cs="Times New Roman"/>
          <w:sz w:val="24"/>
          <w:szCs w:val="24"/>
        </w:rPr>
        <w:t>Товар в объеме, превышающем количество, указанное в Заказе,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3E2356">
        <w:rPr>
          <w:rFonts w:ascii="Times New Roman" w:hAnsi="Times New Roman" w:cs="Times New Roman"/>
          <w:sz w:val="24"/>
          <w:szCs w:val="24"/>
        </w:rPr>
        <w:t>доплат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3E2356">
        <w:rPr>
          <w:rFonts w:ascii="Times New Roman" w:hAnsi="Times New Roman" w:cs="Times New Roman"/>
          <w:sz w:val="24"/>
          <w:szCs w:val="24"/>
        </w:rPr>
        <w:t xml:space="preserve"> за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дополнительный </w:t>
      </w:r>
      <w:r w:rsidRPr="003E2356">
        <w:rPr>
          <w:rFonts w:ascii="Times New Roman" w:hAnsi="Times New Roman" w:cs="Times New Roman"/>
          <w:sz w:val="24"/>
          <w:szCs w:val="24"/>
        </w:rPr>
        <w:t xml:space="preserve">Товар в день отгрузки Товара, по ценам, действующим на момент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отгрузки </w:t>
      </w:r>
      <w:r w:rsidRPr="003E2356">
        <w:rPr>
          <w:rFonts w:ascii="Times New Roman" w:hAnsi="Times New Roman" w:cs="Times New Roman"/>
          <w:sz w:val="24"/>
          <w:szCs w:val="24"/>
        </w:rPr>
        <w:t>Товара.</w:t>
      </w:r>
    </w:p>
    <w:p w14:paraId="515A07C1" w14:textId="77777777" w:rsidR="000A52C4" w:rsidRPr="00D00114" w:rsidRDefault="000A52C4" w:rsidP="003E2356">
      <w:pPr>
        <w:pStyle w:val="a6"/>
        <w:spacing w:line="240" w:lineRule="auto"/>
        <w:ind w:left="567"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2812EF8A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ПОРЯДОК ДОСТАВКИ ТОВАРА</w:t>
      </w:r>
    </w:p>
    <w:p w14:paraId="797C5AD2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04336" w14:textId="77777777" w:rsidR="008E7795" w:rsidRPr="008E7795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Поставка </w:t>
      </w:r>
      <w:r w:rsidRPr="00D00114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6108DB">
        <w:rPr>
          <w:rFonts w:ascii="Times New Roman" w:hAnsi="Times New Roman" w:cs="Times New Roman"/>
          <w:sz w:val="24"/>
          <w:szCs w:val="24"/>
        </w:rPr>
        <w:t>производится</w:t>
      </w:r>
      <w:r w:rsidR="00D676B3" w:rsidRPr="006108D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44B7E9" w14:textId="324D3153" w:rsidR="00791D86" w:rsidRPr="00280028" w:rsidRDefault="00D96E7F" w:rsidP="008E7795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дров </w:t>
      </w:r>
      <w:r w:rsidR="00DD6FAF">
        <w:rPr>
          <w:rFonts w:ascii="Times New Roman" w:hAnsi="Times New Roman" w:cs="Times New Roman"/>
          <w:sz w:val="24"/>
          <w:szCs w:val="24"/>
          <w:lang w:val="ru-RU"/>
        </w:rPr>
        <w:t xml:space="preserve">круглых </w:t>
      </w:r>
      <w:r w:rsidR="00280028">
        <w:rPr>
          <w:rFonts w:ascii="Times New Roman" w:hAnsi="Times New Roman" w:cs="Times New Roman"/>
          <w:sz w:val="24"/>
          <w:szCs w:val="24"/>
          <w:lang w:val="ru-RU"/>
        </w:rPr>
        <w:t>хвойных</w:t>
      </w:r>
      <w:r w:rsidR="009D18A9" w:rsidRPr="006108DB">
        <w:rPr>
          <w:rFonts w:ascii="Times New Roman" w:hAnsi="Times New Roman" w:cs="Times New Roman"/>
          <w:sz w:val="24"/>
          <w:szCs w:val="24"/>
        </w:rPr>
        <w:t xml:space="preserve"> пород – </w:t>
      </w:r>
      <w:r w:rsidR="001C5514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791D86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="002C5A5A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791D86" w:rsidRPr="006108DB">
        <w:rPr>
          <w:rFonts w:ascii="Times New Roman" w:hAnsi="Times New Roman" w:cs="Times New Roman"/>
          <w:sz w:val="24"/>
          <w:szCs w:val="24"/>
        </w:rPr>
        <w:t xml:space="preserve"> дней </w:t>
      </w:r>
      <w:r w:rsidR="001C3B60">
        <w:rPr>
          <w:rFonts w:ascii="Times New Roman" w:hAnsi="Times New Roman" w:cs="Times New Roman"/>
          <w:sz w:val="24"/>
          <w:szCs w:val="24"/>
          <w:lang w:val="ru-RU"/>
        </w:rPr>
        <w:t xml:space="preserve">с даты </w:t>
      </w:r>
      <w:r w:rsidR="00CF6C6A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485819">
        <w:rPr>
          <w:rFonts w:ascii="Times New Roman" w:hAnsi="Times New Roman" w:cs="Times New Roman"/>
          <w:sz w:val="24"/>
          <w:szCs w:val="24"/>
          <w:lang w:val="ru-RU"/>
        </w:rPr>
        <w:t xml:space="preserve">100% </w:t>
      </w:r>
      <w:r w:rsidR="00F06468">
        <w:rPr>
          <w:rFonts w:ascii="Times New Roman" w:hAnsi="Times New Roman" w:cs="Times New Roman"/>
          <w:sz w:val="24"/>
          <w:szCs w:val="24"/>
          <w:lang w:val="ru-RU"/>
        </w:rPr>
        <w:t xml:space="preserve">предварительной </w:t>
      </w:r>
      <w:r w:rsidR="00791D86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791D86" w:rsidRPr="006108D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EF45511" w14:textId="2BC8F2A0" w:rsidR="00FD265F" w:rsidRPr="00FD265F" w:rsidRDefault="00280028" w:rsidP="00280028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дров </w:t>
      </w:r>
      <w:r w:rsidR="001D15A4">
        <w:rPr>
          <w:rFonts w:ascii="Times New Roman" w:hAnsi="Times New Roman" w:cs="Times New Roman"/>
          <w:sz w:val="24"/>
          <w:szCs w:val="24"/>
          <w:lang w:val="ru-RU"/>
        </w:rPr>
        <w:t>круглых</w:t>
      </w:r>
      <w:r w:rsidR="001D15A4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Pr="006108DB">
        <w:rPr>
          <w:rFonts w:ascii="Times New Roman" w:hAnsi="Times New Roman" w:cs="Times New Roman"/>
          <w:sz w:val="24"/>
          <w:szCs w:val="24"/>
        </w:rPr>
        <w:t xml:space="preserve">лиственных пород 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9D18A9" w:rsidRPr="00280028">
        <w:rPr>
          <w:rFonts w:ascii="Times New Roman" w:hAnsi="Times New Roman" w:cs="Times New Roman"/>
          <w:sz w:val="24"/>
          <w:szCs w:val="24"/>
        </w:rPr>
        <w:t xml:space="preserve">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30 </w:t>
      </w:r>
      <w:r w:rsidR="00534ED2">
        <w:rPr>
          <w:rFonts w:ascii="Times New Roman" w:hAnsi="Times New Roman" w:cs="Times New Roman"/>
          <w:sz w:val="24"/>
          <w:szCs w:val="24"/>
          <w:lang w:val="ru-RU"/>
        </w:rPr>
        <w:t xml:space="preserve">дней с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даты получения 100% предварительной </w:t>
      </w:r>
      <w:r w:rsidR="00886B53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FD26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CB009A" w14:textId="76218CBE" w:rsidR="00485819" w:rsidRPr="00FA1A02" w:rsidRDefault="00FD265F" w:rsidP="00CB1C6C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дров колотых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всех </w:t>
      </w:r>
      <w:r w:rsidR="00200397">
        <w:rPr>
          <w:rFonts w:ascii="Times New Roman" w:hAnsi="Times New Roman" w:cs="Times New Roman"/>
          <w:sz w:val="24"/>
          <w:szCs w:val="24"/>
          <w:lang w:val="ru-RU"/>
        </w:rPr>
        <w:t>пород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432D" w:rsidRPr="006108DB">
        <w:rPr>
          <w:rFonts w:ascii="Times New Roman" w:hAnsi="Times New Roman" w:cs="Times New Roman"/>
          <w:sz w:val="24"/>
          <w:szCs w:val="24"/>
        </w:rPr>
        <w:t xml:space="preserve">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6F42D2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="0010432D">
        <w:rPr>
          <w:rFonts w:ascii="Times New Roman" w:hAnsi="Times New Roman" w:cs="Times New Roman"/>
          <w:sz w:val="24"/>
          <w:szCs w:val="24"/>
          <w:lang w:val="ru-RU"/>
        </w:rPr>
        <w:t xml:space="preserve">30 дней с даты получения 100% предварительной </w:t>
      </w:r>
      <w:r w:rsidR="0010432D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CB1C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2143D9" w14:textId="1A13AA82" w:rsidR="00FA1A02" w:rsidRPr="00D82266" w:rsidRDefault="00D82266" w:rsidP="00D8226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1A02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>поставке</w:t>
      </w:r>
      <w:r w:rsidR="00A52696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Товара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на условиях </w:t>
      </w:r>
      <w:r w:rsidR="00B45C6E" w:rsidRPr="00D82266">
        <w:rPr>
          <w:rFonts w:ascii="Times New Roman" w:hAnsi="Times New Roman" w:cs="Times New Roman"/>
          <w:sz w:val="24"/>
          <w:szCs w:val="24"/>
        </w:rPr>
        <w:t>франко-склад Покупателя</w:t>
      </w:r>
      <w:r w:rsidR="00D46C9F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03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срок поставки исчисляется с даты получения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100% предварительной </w:t>
      </w:r>
      <w:r w:rsidR="00675F01" w:rsidRPr="00D82266">
        <w:rPr>
          <w:rFonts w:ascii="Times New Roman" w:hAnsi="Times New Roman" w:cs="Times New Roman"/>
          <w:sz w:val="24"/>
          <w:szCs w:val="24"/>
        </w:rPr>
        <w:t>оплаты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за Товар и </w:t>
      </w:r>
      <w:r w:rsidR="00C93249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>доставку.</w:t>
      </w:r>
    </w:p>
    <w:p w14:paraId="67DBFB9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Датой передачи Товара считается дата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оформления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7D4FEA0E" w14:textId="41DD0EC6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>По согласованию Сторон возможна доставка Товара Покупателю по 100% предоплате, согласно установленных у Продавца тарифов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и опубликованным для Покупателя на Сайте и доступны по ссылке</w:t>
      </w:r>
      <w:hyperlink r:id="rId9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" w:history="1">
        <w:r w:rsidR="00906C3E">
          <w:rPr>
            <w:rStyle w:val="a3"/>
            <w:lang w:val="ru-RU"/>
          </w:rPr>
          <w:t>Реестр отпускных цен — Государственное лесохозяйственное учреждение Столинский лесхоз</w:t>
        </w:r>
      </w:hyperlink>
    </w:p>
    <w:p w14:paraId="7DD3143E" w14:textId="54198A14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Условия поставки: франко-склад Продавца (отпуск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Товара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со склада Продавца)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или франко-склад Покупателя (доставка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Товара </w:t>
      </w:r>
      <w:r w:rsidRPr="00D00114">
        <w:rPr>
          <w:rFonts w:ascii="Times New Roman" w:hAnsi="Times New Roman" w:cs="Times New Roman"/>
          <w:sz w:val="24"/>
          <w:szCs w:val="24"/>
        </w:rPr>
        <w:t>по адресу, указанному Покупателем в Заказе).</w:t>
      </w:r>
    </w:p>
    <w:p w14:paraId="25BC83CA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89A33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КАЧЕСТВО И ПРИЕМКА ТОВАРА</w:t>
      </w:r>
    </w:p>
    <w:p w14:paraId="66E06ABF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C0185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требованиям СТБ 1510-2012 «Дрова. Технические условия».</w:t>
      </w:r>
    </w:p>
    <w:p w14:paraId="2C8326E1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</w:t>
      </w:r>
    </w:p>
    <w:p w14:paraId="3E775E3B" w14:textId="060828B0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Сдача-приемка Товара осуществляется на основании товарно-транспортной накладной</w:t>
      </w:r>
      <w:r w:rsidR="00364B4B">
        <w:rPr>
          <w:rFonts w:ascii="Times New Roman" w:hAnsi="Times New Roman" w:cs="Times New Roman"/>
          <w:sz w:val="24"/>
          <w:szCs w:val="24"/>
          <w:lang w:val="ru-RU"/>
        </w:rPr>
        <w:t xml:space="preserve"> (товарной накладной)</w:t>
      </w:r>
      <w:r w:rsidRPr="00D00114">
        <w:rPr>
          <w:rFonts w:ascii="Times New Roman" w:hAnsi="Times New Roman" w:cs="Times New Roman"/>
          <w:sz w:val="24"/>
          <w:szCs w:val="24"/>
        </w:rPr>
        <w:t>, оформленной в установленном порядке.</w:t>
      </w:r>
    </w:p>
    <w:p w14:paraId="0466C4C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976A0B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4CCC15D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EBE0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Беларусь.</w:t>
      </w:r>
    </w:p>
    <w:p w14:paraId="4F7D2C7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несет ответственность за использование приобретенного товара Покупателем в предпринимательских целях.</w:t>
      </w:r>
    </w:p>
    <w:p w14:paraId="101EEEB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отвечает за убытки Покупателя, возникшие в результате:</w:t>
      </w:r>
    </w:p>
    <w:p w14:paraId="0DB8285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предоставления недостоверной информации при согласовании заказа, включая неправильное указание идентификационных сведений;</w:t>
      </w:r>
    </w:p>
    <w:p w14:paraId="6CF046E1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неправомерных действий третьих лиц.</w:t>
      </w:r>
    </w:p>
    <w:p w14:paraId="58DC053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 случае предоставления Покупателем недостоверной информации о его контактных данных, адресе доставки Заказа или его количестве, Продавец за ненадлежащее исполнение Заказа ответственности не несет.</w:t>
      </w:r>
    </w:p>
    <w:p w14:paraId="0BC038E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достоверность идентификационных сведений, указанных при подаче заявки для оформления заказа.</w:t>
      </w:r>
    </w:p>
    <w:p w14:paraId="6853419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Действие непреодолимой силы (форс-мажор).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Стороны понимают чрезвычайные и непреодолимые при данных условиях обстоятельства, препятствующие исполнению своих обязательств Сторонами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забастовки, эпидемии и т. п.), действия меры государственных органов (прямо или косвенно влияющие на какую-либо из Сторон.).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14:paraId="5D092C7A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C3B9B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ЗАЩИТА ИНФОРМАЦИИ</w:t>
      </w:r>
    </w:p>
    <w:p w14:paraId="3E8789BE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BC0F18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Заключение настоящего договора неразрывно связано с обработкой персональных данных Покупателя, при этом правовым основанием обработки выступает абз. 15 ст. 6 Закона Республики Беларусь «О защите персональных данных» (обработка на основании договора с субъектом персональных данных).</w:t>
      </w:r>
    </w:p>
    <w:p w14:paraId="799BFA16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lastRenderedPageBreak/>
        <w:t xml:space="preserve"> При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оформлении Заявки </w:t>
      </w:r>
      <w:r w:rsidRPr="00D00114">
        <w:rPr>
          <w:rFonts w:ascii="Times New Roman" w:hAnsi="Times New Roman" w:cs="Times New Roman"/>
          <w:sz w:val="24"/>
          <w:szCs w:val="24"/>
        </w:rPr>
        <w:t xml:space="preserve">на Сайте Покупатель предоставляет следующую информацию: фамилия, имя, отчество, контактный номер телефона, адрес электронной почты,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 в случае необходимости </w:t>
      </w:r>
      <w:r w:rsidRPr="00D00114">
        <w:rPr>
          <w:rFonts w:ascii="Times New Roman" w:hAnsi="Times New Roman" w:cs="Times New Roman"/>
          <w:sz w:val="24"/>
          <w:szCs w:val="24"/>
        </w:rPr>
        <w:t>адрес доставки товара.</w:t>
      </w:r>
    </w:p>
    <w:p w14:paraId="6FD60D4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Предоставляя свои персональные данные Продавцу, Покупатель соглашается на их обработку Продавцом, в том числе в целях выполнения Продавцом обязательств перед Покупателем в рамках настоящей Публичной оферты.</w:t>
      </w:r>
    </w:p>
    <w:p w14:paraId="01C79325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использовать технологию «cookies». «Cookies» не содержат конфиденциальную информацию. Покупатель настоящим дает согласие на сбор, анализ и использование cookies, в том числе третьими лицами для целей формирования статистики и оптимизации рекламных сообщений.</w:t>
      </w:r>
    </w:p>
    <w:p w14:paraId="606490C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135E8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B1DC33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7FD7304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D650EED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9.2. При исполнении своих обязанностей по Договору Стороны обязуются не допускать действий коррупционной направленности.</w:t>
      </w:r>
    </w:p>
    <w:p w14:paraId="28FA9E3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193C6FF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D45EE85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C1B8A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СРОК ДЕЙСТВИЯ ПУБЛИЧНОЙ ОФЕРТЫ</w:t>
      </w:r>
    </w:p>
    <w:p w14:paraId="6D1951F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9C8CA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вступает в силу с момента ее акцепта Покупателем в соответствии с п. 2.3. настоящей Публичной оферты, и действует до момента отзыва акцепта Публичной оферты. Отзыв оферты (Договора) может быть осуществлён Продавцом в любое время, но это не является основанием для отказа от обязательств Продавца по уже заключённым договорам.</w:t>
      </w:r>
    </w:p>
    <w:p w14:paraId="1848F4C8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E358D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D36B0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4EBD8CE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</w:p>
    <w:p w14:paraId="58D2B3C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Покупателем и Продавцом применяются положения законодательства Республики Беларусь.</w:t>
      </w:r>
    </w:p>
    <w:p w14:paraId="2647FF43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Споры, вытекающие из исполнения настоящего договора, решаются путем переговоров, и только в том случае, если согласие не будет достигнуто - в судах Республики Беларусь в соответствии с их подведомственностью и подсудностью.</w:t>
      </w:r>
    </w:p>
    <w:p w14:paraId="33186DA1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Пользуясь услугами Сайта, Покупатель подтверждает, что ознакомлен со всеми пунктами настоящего Договора и безусловно принимает их.</w:t>
      </w:r>
    </w:p>
    <w:p w14:paraId="4B328D7C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A9946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right="-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РЕКВИЗИТЫ ПРОДАВЦА</w:t>
      </w:r>
    </w:p>
    <w:p w14:paraId="2D86FA5B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F4C80" w14:textId="6D9F7C60" w:rsidR="006A44D6" w:rsidRPr="00D00114" w:rsidRDefault="006A44D6" w:rsidP="006A44D6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D00114">
        <w:rPr>
          <w:rFonts w:ascii="Times New Roman" w:hAnsi="Times New Roman" w:cs="Times New Roman"/>
          <w:bCs/>
          <w:sz w:val="24"/>
          <w:szCs w:val="24"/>
        </w:rPr>
        <w:t>Государственное лесохозяйственное учреждение «</w:t>
      </w:r>
      <w:r w:rsidR="00975111">
        <w:rPr>
          <w:rFonts w:ascii="Times New Roman" w:hAnsi="Times New Roman" w:cs="Times New Roman"/>
          <w:bCs/>
          <w:sz w:val="24"/>
          <w:szCs w:val="24"/>
          <w:lang w:val="ru-RU"/>
        </w:rPr>
        <w:t>Столинский</w:t>
      </w:r>
      <w:r w:rsidRPr="00D00114">
        <w:rPr>
          <w:rFonts w:ascii="Times New Roman" w:hAnsi="Times New Roman" w:cs="Times New Roman"/>
          <w:bCs/>
          <w:sz w:val="24"/>
          <w:szCs w:val="24"/>
        </w:rPr>
        <w:t xml:space="preserve"> лесхоз»</w:t>
      </w:r>
    </w:p>
    <w:p w14:paraId="4D66A35D" w14:textId="75BA2555" w:rsidR="006A44D6" w:rsidRPr="00975111" w:rsidRDefault="00975111" w:rsidP="006A44D6">
      <w:pPr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225503, Брестская область, г. Столин, ул. Терешковой,62</w:t>
      </w:r>
    </w:p>
    <w:p w14:paraId="759610F5" w14:textId="17272E08" w:rsidR="006A44D6" w:rsidRPr="00D00114" w:rsidRDefault="006A44D6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УНП </w:t>
      </w:r>
      <w:r w:rsidR="00847AE1">
        <w:rPr>
          <w:rFonts w:ascii="Times New Roman" w:hAnsi="Times New Roman" w:cs="Times New Roman"/>
          <w:sz w:val="24"/>
          <w:szCs w:val="24"/>
          <w:lang w:val="ru-RU"/>
        </w:rPr>
        <w:t>200114751</w:t>
      </w:r>
      <w:r w:rsidRPr="00D00114">
        <w:rPr>
          <w:rFonts w:ascii="Times New Roman" w:hAnsi="Times New Roman" w:cs="Times New Roman"/>
          <w:sz w:val="24"/>
          <w:szCs w:val="24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GLN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="00157922" w:rsidRPr="00157922">
        <w:rPr>
          <w:rFonts w:ascii="Times New Roman" w:eastAsia="Times New Roman" w:hAnsi="Times New Roman" w:cs="Times New Roman"/>
          <w:iCs/>
          <w:sz w:val="24"/>
          <w:szCs w:val="24"/>
          <w:lang w:val="ru-BY" w:eastAsia="ru-BY"/>
        </w:rPr>
        <w:t>4819149670007</w:t>
      </w:r>
    </w:p>
    <w:p w14:paraId="19156F9B" w14:textId="7D6FE282" w:rsidR="006A44D6" w:rsidRPr="00157922" w:rsidRDefault="006A44D6" w:rsidP="006A44D6">
      <w:pPr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р/с </w:t>
      </w:r>
      <w:r w:rsidR="00157922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57922" w:rsidRPr="00157922">
        <w:rPr>
          <w:rFonts w:ascii="Times New Roman" w:hAnsi="Times New Roman" w:cs="Times New Roman"/>
          <w:sz w:val="24"/>
          <w:szCs w:val="24"/>
          <w:lang w:val="ru-RU"/>
        </w:rPr>
        <w:t>95</w:t>
      </w:r>
      <w:r w:rsidR="00157922">
        <w:rPr>
          <w:rFonts w:ascii="Times New Roman" w:hAnsi="Times New Roman" w:cs="Times New Roman"/>
          <w:sz w:val="24"/>
          <w:szCs w:val="24"/>
          <w:lang w:val="en-US"/>
        </w:rPr>
        <w:t>AKBB</w:t>
      </w:r>
      <w:r w:rsidR="00157922" w:rsidRPr="00157922">
        <w:rPr>
          <w:rFonts w:ascii="Times New Roman" w:hAnsi="Times New Roman" w:cs="Times New Roman"/>
          <w:sz w:val="24"/>
          <w:szCs w:val="24"/>
          <w:lang w:val="ru-RU"/>
        </w:rPr>
        <w:t xml:space="preserve">30150024000000000000 </w:t>
      </w:r>
      <w:r w:rsidR="00157922">
        <w:rPr>
          <w:rFonts w:ascii="Times New Roman" w:hAnsi="Times New Roman" w:cs="Times New Roman"/>
          <w:sz w:val="24"/>
          <w:szCs w:val="24"/>
          <w:lang w:val="ru-RU"/>
        </w:rPr>
        <w:t>ОАО «АСБ Беларусбанк» г. Минск</w:t>
      </w:r>
    </w:p>
    <w:p w14:paraId="666756A9" w14:textId="3BDF5A61" w:rsidR="006A44D6" w:rsidRPr="00187043" w:rsidRDefault="006A44D6" w:rsidP="006A44D6">
      <w:pPr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т/ф </w:t>
      </w:r>
      <w:r w:rsidR="000656FB">
        <w:rPr>
          <w:rFonts w:ascii="Times New Roman" w:hAnsi="Times New Roman" w:cs="Times New Roman"/>
          <w:sz w:val="24"/>
          <w:szCs w:val="24"/>
          <w:lang w:val="ru-RU"/>
        </w:rPr>
        <w:t>8(01655)60314</w:t>
      </w:r>
      <w:r w:rsidRPr="00D00114">
        <w:rPr>
          <w:rFonts w:ascii="Times New Roman" w:hAnsi="Times New Roman" w:cs="Times New Roman"/>
          <w:sz w:val="24"/>
          <w:szCs w:val="24"/>
        </w:rPr>
        <w:t>, эл.</w:t>
      </w:r>
      <w:r w:rsidR="00794054" w:rsidRPr="001870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4054">
        <w:rPr>
          <w:rFonts w:ascii="Times New Roman" w:hAnsi="Times New Roman" w:cs="Times New Roman"/>
          <w:sz w:val="24"/>
          <w:szCs w:val="24"/>
          <w:lang w:val="ru-RU"/>
        </w:rPr>
        <w:t xml:space="preserve">почта: </w:t>
      </w:r>
      <w:r w:rsidR="00187043">
        <w:rPr>
          <w:rFonts w:ascii="Times New Roman" w:hAnsi="Times New Roman" w:cs="Times New Roman"/>
          <w:sz w:val="24"/>
          <w:szCs w:val="24"/>
          <w:lang w:val="en-US"/>
        </w:rPr>
        <w:t>stolin</w:t>
      </w:r>
      <w:r w:rsidR="00187043" w:rsidRPr="00187043">
        <w:rPr>
          <w:rFonts w:ascii="Times New Roman" w:hAnsi="Times New Roman" w:cs="Times New Roman"/>
          <w:sz w:val="24"/>
          <w:szCs w:val="24"/>
          <w:lang w:val="ru-RU"/>
        </w:rPr>
        <w:t>@</w:t>
      </w:r>
      <w:r w:rsidR="00187043">
        <w:rPr>
          <w:rFonts w:ascii="Times New Roman" w:hAnsi="Times New Roman" w:cs="Times New Roman"/>
          <w:sz w:val="24"/>
          <w:szCs w:val="24"/>
          <w:lang w:val="en-US"/>
        </w:rPr>
        <w:t>lesnoi</w:t>
      </w:r>
      <w:r w:rsidR="00187043" w:rsidRPr="001870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87043"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14:paraId="797CF47B" w14:textId="77777777" w:rsidR="00F12C76" w:rsidRDefault="00F12C76" w:rsidP="006C0B77">
      <w:pPr>
        <w:ind w:firstLine="709"/>
        <w:jc w:val="both"/>
      </w:pPr>
    </w:p>
    <w:sectPr w:rsidR="00F12C76" w:rsidSect="00B25690">
      <w:footerReference w:type="default" r:id="rId11"/>
      <w:pgSz w:w="11909" w:h="16834"/>
      <w:pgMar w:top="709" w:right="569" w:bottom="567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3DBF" w14:textId="77777777" w:rsidR="00C42F53" w:rsidRDefault="00C42F53">
      <w:pPr>
        <w:spacing w:line="240" w:lineRule="auto"/>
      </w:pPr>
      <w:r>
        <w:separator/>
      </w:r>
    </w:p>
  </w:endnote>
  <w:endnote w:type="continuationSeparator" w:id="0">
    <w:p w14:paraId="25111427" w14:textId="77777777" w:rsidR="00C42F53" w:rsidRDefault="00C42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621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48AEE" w14:textId="77777777" w:rsidR="00A23305" w:rsidRPr="006F6615" w:rsidRDefault="006A44D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6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6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6615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593EF" w14:textId="77777777" w:rsidR="00C42F53" w:rsidRDefault="00C42F53">
      <w:pPr>
        <w:spacing w:line="240" w:lineRule="auto"/>
      </w:pPr>
      <w:r>
        <w:separator/>
      </w:r>
    </w:p>
  </w:footnote>
  <w:footnote w:type="continuationSeparator" w:id="0">
    <w:p w14:paraId="79C1CF64" w14:textId="77777777" w:rsidR="00C42F53" w:rsidRDefault="00C42F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22A7"/>
    <w:multiLevelType w:val="multilevel"/>
    <w:tmpl w:val="6C72B346"/>
    <w:lvl w:ilvl="0">
      <w:start w:val="1"/>
      <w:numFmt w:val="decimal"/>
      <w:suff w:val="space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D6"/>
    <w:rsid w:val="000033DC"/>
    <w:rsid w:val="00003B1E"/>
    <w:rsid w:val="000656FB"/>
    <w:rsid w:val="0009014B"/>
    <w:rsid w:val="000A52C4"/>
    <w:rsid w:val="000B718E"/>
    <w:rsid w:val="0010432D"/>
    <w:rsid w:val="001129A5"/>
    <w:rsid w:val="00157922"/>
    <w:rsid w:val="0017028C"/>
    <w:rsid w:val="001858E0"/>
    <w:rsid w:val="00187043"/>
    <w:rsid w:val="001C3B60"/>
    <w:rsid w:val="001C5514"/>
    <w:rsid w:val="001C66E9"/>
    <w:rsid w:val="001D15A4"/>
    <w:rsid w:val="001D32FF"/>
    <w:rsid w:val="00200397"/>
    <w:rsid w:val="002210A7"/>
    <w:rsid w:val="002265FF"/>
    <w:rsid w:val="0023303E"/>
    <w:rsid w:val="002522C2"/>
    <w:rsid w:val="002729E3"/>
    <w:rsid w:val="00280028"/>
    <w:rsid w:val="002A1FB0"/>
    <w:rsid w:val="002B1D20"/>
    <w:rsid w:val="002C5A5A"/>
    <w:rsid w:val="00351B50"/>
    <w:rsid w:val="003613A4"/>
    <w:rsid w:val="00364B4B"/>
    <w:rsid w:val="00385C90"/>
    <w:rsid w:val="003E2356"/>
    <w:rsid w:val="003E2999"/>
    <w:rsid w:val="00485819"/>
    <w:rsid w:val="00534ED2"/>
    <w:rsid w:val="005A6655"/>
    <w:rsid w:val="006108DB"/>
    <w:rsid w:val="00611C23"/>
    <w:rsid w:val="00675F01"/>
    <w:rsid w:val="006A44D6"/>
    <w:rsid w:val="006A4C65"/>
    <w:rsid w:val="006C0B77"/>
    <w:rsid w:val="006C4445"/>
    <w:rsid w:val="006F42D2"/>
    <w:rsid w:val="00762EB3"/>
    <w:rsid w:val="0076663B"/>
    <w:rsid w:val="0077749D"/>
    <w:rsid w:val="007818CE"/>
    <w:rsid w:val="00791D86"/>
    <w:rsid w:val="00792B64"/>
    <w:rsid w:val="00794054"/>
    <w:rsid w:val="007A5FA5"/>
    <w:rsid w:val="007E77A5"/>
    <w:rsid w:val="008036E7"/>
    <w:rsid w:val="008242FF"/>
    <w:rsid w:val="00824480"/>
    <w:rsid w:val="00847AE1"/>
    <w:rsid w:val="00870751"/>
    <w:rsid w:val="00886B53"/>
    <w:rsid w:val="00894B17"/>
    <w:rsid w:val="008C47D7"/>
    <w:rsid w:val="008E7795"/>
    <w:rsid w:val="00906C3E"/>
    <w:rsid w:val="00922C48"/>
    <w:rsid w:val="00975111"/>
    <w:rsid w:val="00984D65"/>
    <w:rsid w:val="009B7AE5"/>
    <w:rsid w:val="009D18A9"/>
    <w:rsid w:val="009F613D"/>
    <w:rsid w:val="00A52696"/>
    <w:rsid w:val="00A8634D"/>
    <w:rsid w:val="00A95FE8"/>
    <w:rsid w:val="00AB05D7"/>
    <w:rsid w:val="00B02C76"/>
    <w:rsid w:val="00B25690"/>
    <w:rsid w:val="00B45C6E"/>
    <w:rsid w:val="00B915B7"/>
    <w:rsid w:val="00BC7828"/>
    <w:rsid w:val="00BE2C07"/>
    <w:rsid w:val="00C42F53"/>
    <w:rsid w:val="00C51341"/>
    <w:rsid w:val="00C93249"/>
    <w:rsid w:val="00CB1C6C"/>
    <w:rsid w:val="00CF6C6A"/>
    <w:rsid w:val="00D15872"/>
    <w:rsid w:val="00D46C9F"/>
    <w:rsid w:val="00D676B3"/>
    <w:rsid w:val="00D71CEB"/>
    <w:rsid w:val="00D82266"/>
    <w:rsid w:val="00D96E7F"/>
    <w:rsid w:val="00DD6FAF"/>
    <w:rsid w:val="00E664D8"/>
    <w:rsid w:val="00E871B4"/>
    <w:rsid w:val="00EA59DF"/>
    <w:rsid w:val="00EE4070"/>
    <w:rsid w:val="00F06468"/>
    <w:rsid w:val="00F12C76"/>
    <w:rsid w:val="00F3174D"/>
    <w:rsid w:val="00F753BC"/>
    <w:rsid w:val="00FA1A02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F675"/>
  <w15:chartTrackingRefBased/>
  <w15:docId w15:val="{07545702-5894-4980-8BC1-5E9FBFF3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4D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D6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6A44D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44D6"/>
    <w:rPr>
      <w:rFonts w:ascii="Arial" w:eastAsia="Arial" w:hAnsi="Arial" w:cs="Arial"/>
      <w:lang w:val="ru" w:eastAsia="ru-RU"/>
    </w:rPr>
  </w:style>
  <w:style w:type="paragraph" w:styleId="a6">
    <w:name w:val="List Paragraph"/>
    <w:basedOn w:val="a"/>
    <w:uiPriority w:val="34"/>
    <w:qFormat/>
    <w:rsid w:val="006A44D6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92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daleshoz.by/drevesina-v-kruglom-vid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melles.b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sto.lesnoi.by/?page_id=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zdaleshoz.by/drevesina-v-kruglom-vi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lawer</dc:creator>
  <cp:keywords/>
  <dc:description/>
  <cp:lastModifiedBy>User</cp:lastModifiedBy>
  <cp:revision>3</cp:revision>
  <cp:lastPrinted>2026-08-21T08:58:00Z</cp:lastPrinted>
  <dcterms:created xsi:type="dcterms:W3CDTF">2026-08-21T12:34:00Z</dcterms:created>
  <dcterms:modified xsi:type="dcterms:W3CDTF">2026-08-21T12:34:00Z</dcterms:modified>
</cp:coreProperties>
</file>