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D3B52" w14:textId="2B054AFE" w:rsidR="0087448B" w:rsidRDefault="008C464D" w:rsidP="00335BD6">
      <w:pPr>
        <w:tabs>
          <w:tab w:val="left" w:pos="1035"/>
          <w:tab w:val="left" w:pos="3444"/>
        </w:tabs>
        <w:spacing w:after="0" w:line="240" w:lineRule="auto"/>
        <w:ind w:right="-766"/>
        <w:rPr>
          <w:rFonts w:ascii="Times New Roman" w:eastAsia="Times New Roman" w:hAnsi="Times New Roman" w:cs="Times New Roman"/>
          <w:sz w:val="18"/>
          <w:szCs w:val="20"/>
          <w:lang w:eastAsia="ru-RU"/>
        </w:rPr>
      </w:pPr>
      <w:r w:rsidRPr="00A06D63">
        <w:rPr>
          <w:rFonts w:ascii="Times New Roman" w:eastAsia="Times New Roman" w:hAnsi="Times New Roman" w:cs="Times New Roman"/>
          <w:sz w:val="18"/>
          <w:szCs w:val="20"/>
          <w:lang w:eastAsia="ru-RU"/>
        </w:rPr>
        <w:t xml:space="preserve">          </w:t>
      </w:r>
    </w:p>
    <w:tbl>
      <w:tblPr>
        <w:tblStyle w:val="a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0"/>
        <w:gridCol w:w="4434"/>
      </w:tblGrid>
      <w:tr w:rsidR="0087448B" w14:paraId="0523343A" w14:textId="77777777" w:rsidTr="0087448B">
        <w:tc>
          <w:tcPr>
            <w:tcW w:w="2630" w:type="pct"/>
          </w:tcPr>
          <w:p w14:paraId="26F98179" w14:textId="77777777" w:rsidR="0087448B" w:rsidRDefault="0087448B">
            <w:pPr>
              <w:pStyle w:val="1"/>
              <w:shd w:val="clear" w:color="auto" w:fill="auto"/>
              <w:spacing w:after="0"/>
              <w:ind w:firstLine="0"/>
              <w:jc w:val="center"/>
              <w:rPr>
                <w:lang w:val="en-US"/>
              </w:rPr>
            </w:pPr>
          </w:p>
        </w:tc>
        <w:tc>
          <w:tcPr>
            <w:tcW w:w="2370" w:type="pct"/>
          </w:tcPr>
          <w:p w14:paraId="4CE8B9C6" w14:textId="77777777" w:rsidR="0087448B" w:rsidRDefault="0087448B">
            <w:pPr>
              <w:pStyle w:val="151461000"/>
              <w:ind w:left="0"/>
            </w:pPr>
            <w:r>
              <w:t>УТВЕРЖДЕНО</w:t>
            </w:r>
          </w:p>
          <w:p w14:paraId="172BD153" w14:textId="6D7D4414" w:rsidR="0087448B" w:rsidRDefault="0087448B">
            <w:pPr>
              <w:pStyle w:val="151461000"/>
              <w:ind w:left="0"/>
              <w:rPr>
                <w:lang w:val="ru-RU"/>
              </w:rPr>
            </w:pPr>
            <w:r>
              <w:t xml:space="preserve">Приказ </w:t>
            </w:r>
            <w:r w:rsidR="00B46560">
              <w:rPr>
                <w:lang w:val="ru-RU"/>
              </w:rPr>
              <w:t>г</w:t>
            </w:r>
            <w:r>
              <w:t xml:space="preserve">осударственного </w:t>
            </w:r>
          </w:p>
          <w:p w14:paraId="070A2251" w14:textId="77777777" w:rsidR="0087448B" w:rsidRDefault="0087448B">
            <w:pPr>
              <w:pStyle w:val="151461000"/>
              <w:ind w:left="0"/>
              <w:rPr>
                <w:lang w:val="ru-RU"/>
              </w:rPr>
            </w:pPr>
            <w:r>
              <w:rPr>
                <w:lang w:val="ru-RU"/>
              </w:rPr>
              <w:t>лесохозяйственного учреждения</w:t>
            </w:r>
          </w:p>
          <w:p w14:paraId="2AD323A4" w14:textId="0B344A62" w:rsidR="0087448B" w:rsidRDefault="0087448B">
            <w:pPr>
              <w:pStyle w:val="151461000"/>
              <w:ind w:left="0"/>
              <w:rPr>
                <w:lang w:val="ru-RU"/>
              </w:rPr>
            </w:pPr>
            <w:r>
              <w:rPr>
                <w:lang w:val="ru-RU"/>
              </w:rPr>
              <w:t>«</w:t>
            </w:r>
            <w:r w:rsidR="00B46560">
              <w:rPr>
                <w:lang w:val="ru-RU"/>
              </w:rPr>
              <w:t>Столинский</w:t>
            </w:r>
            <w:r>
              <w:t xml:space="preserve"> лесхоз</w:t>
            </w:r>
            <w:r>
              <w:rPr>
                <w:lang w:val="ru-RU"/>
              </w:rPr>
              <w:t>»</w:t>
            </w:r>
          </w:p>
          <w:p w14:paraId="010B167C" w14:textId="6C7CABF0" w:rsidR="0087448B" w:rsidRDefault="00B46560">
            <w:pPr>
              <w:pStyle w:val="151461000"/>
              <w:ind w:left="0"/>
            </w:pPr>
            <w:r>
              <w:rPr>
                <w:lang w:val="ru-RU"/>
              </w:rPr>
              <w:t xml:space="preserve">от </w:t>
            </w:r>
            <w:r w:rsidR="00FA37D6">
              <w:rPr>
                <w:lang w:val="ru-RU"/>
              </w:rPr>
              <w:t>21.08.2026 № 293</w:t>
            </w:r>
            <w:r w:rsidR="0087448B">
              <w:t>______</w:t>
            </w:r>
          </w:p>
          <w:p w14:paraId="216A469A" w14:textId="77777777" w:rsidR="0087448B" w:rsidRDefault="0087448B">
            <w:pPr>
              <w:pStyle w:val="1"/>
              <w:shd w:val="clear" w:color="auto" w:fill="auto"/>
              <w:spacing w:after="0"/>
              <w:ind w:firstLine="0"/>
              <w:jc w:val="center"/>
            </w:pPr>
          </w:p>
        </w:tc>
      </w:tr>
    </w:tbl>
    <w:p w14:paraId="32974F7A" w14:textId="77777777" w:rsidR="0087448B" w:rsidRDefault="0087448B" w:rsidP="0087448B">
      <w:pPr>
        <w:pStyle w:val="ConsPlusNormal"/>
        <w:jc w:val="right"/>
        <w:rPr>
          <w:rFonts w:ascii="Times New Roman" w:hAnsi="Times New Roman" w:cs="Times New Roman"/>
          <w:sz w:val="28"/>
          <w:szCs w:val="28"/>
        </w:rPr>
      </w:pPr>
    </w:p>
    <w:p w14:paraId="71D0D891" w14:textId="77777777" w:rsidR="0087448B" w:rsidRDefault="0087448B" w:rsidP="0087448B">
      <w:pPr>
        <w:pStyle w:val="ConsPlusNormal"/>
        <w:jc w:val="right"/>
        <w:rPr>
          <w:rFonts w:ascii="Times New Roman" w:hAnsi="Times New Roman" w:cs="Times New Roman"/>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5263"/>
        <w:gridCol w:w="4091"/>
      </w:tblGrid>
      <w:tr w:rsidR="0087448B" w14:paraId="07F23048" w14:textId="77777777" w:rsidTr="0087448B">
        <w:tc>
          <w:tcPr>
            <w:tcW w:w="2813" w:type="pct"/>
            <w:hideMark/>
          </w:tcPr>
          <w:p w14:paraId="741121AE" w14:textId="77777777" w:rsidR="0087448B" w:rsidRDefault="0087448B">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ПОЛОЖЕНИЕ</w:t>
            </w:r>
          </w:p>
          <w:p w14:paraId="50460121" w14:textId="77777777" w:rsidR="0087448B" w:rsidRDefault="0087448B">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 обработке и защите персональных данных</w:t>
            </w:r>
          </w:p>
        </w:tc>
        <w:tc>
          <w:tcPr>
            <w:tcW w:w="2187" w:type="pct"/>
          </w:tcPr>
          <w:p w14:paraId="28A61EA4" w14:textId="77777777" w:rsidR="0087448B" w:rsidRDefault="0087448B">
            <w:pPr>
              <w:pStyle w:val="ConsPlusNormal"/>
              <w:spacing w:line="276" w:lineRule="auto"/>
              <w:rPr>
                <w:rFonts w:ascii="Times New Roman" w:hAnsi="Times New Roman" w:cs="Times New Roman"/>
                <w:sz w:val="28"/>
                <w:szCs w:val="28"/>
                <w:lang w:eastAsia="en-US"/>
              </w:rPr>
            </w:pPr>
          </w:p>
        </w:tc>
      </w:tr>
    </w:tbl>
    <w:p w14:paraId="7132DE32" w14:textId="77777777" w:rsidR="0087448B" w:rsidRDefault="0087448B" w:rsidP="0087448B">
      <w:pPr>
        <w:pStyle w:val="ConsPlusNormal"/>
        <w:ind w:firstLine="540"/>
        <w:jc w:val="both"/>
        <w:rPr>
          <w:rFonts w:ascii="Times New Roman" w:hAnsi="Times New Roman" w:cs="Times New Roman"/>
          <w:sz w:val="28"/>
          <w:szCs w:val="28"/>
        </w:rPr>
      </w:pPr>
    </w:p>
    <w:p w14:paraId="47830C2A"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1</w:t>
      </w:r>
    </w:p>
    <w:p w14:paraId="09768599"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ОБЩИЕ ПОЛОЖЕНИЯ</w:t>
      </w:r>
    </w:p>
    <w:p w14:paraId="22EFE5FF" w14:textId="77777777" w:rsidR="0087448B" w:rsidRDefault="0087448B" w:rsidP="0087448B">
      <w:pPr>
        <w:pStyle w:val="ConsPlusNormal"/>
        <w:jc w:val="center"/>
        <w:rPr>
          <w:rFonts w:ascii="Times New Roman" w:hAnsi="Times New Roman" w:cs="Times New Roman"/>
          <w:sz w:val="28"/>
          <w:szCs w:val="28"/>
        </w:rPr>
      </w:pPr>
    </w:p>
    <w:p w14:paraId="68572FF1" w14:textId="13D3F639"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Настоящее Положение об обработке и защите персональных данных (далее - Положение) определяет политику </w:t>
      </w:r>
      <w:r w:rsidR="00171093">
        <w:rPr>
          <w:rFonts w:ascii="Times New Roman" w:hAnsi="Times New Roman" w:cs="Times New Roman"/>
          <w:sz w:val="28"/>
          <w:szCs w:val="28"/>
        </w:rPr>
        <w:t>г</w:t>
      </w:r>
      <w:r>
        <w:rPr>
          <w:rFonts w:ascii="Times New Roman" w:hAnsi="Times New Roman" w:cs="Times New Roman"/>
          <w:sz w:val="28"/>
          <w:szCs w:val="28"/>
        </w:rPr>
        <w:t>осударственного лесохозяйственного учреждения «</w:t>
      </w:r>
      <w:r w:rsidR="00171093">
        <w:rPr>
          <w:rFonts w:ascii="Times New Roman" w:hAnsi="Times New Roman" w:cs="Times New Roman"/>
          <w:sz w:val="28"/>
          <w:szCs w:val="28"/>
        </w:rPr>
        <w:t>Столинский</w:t>
      </w:r>
      <w:r>
        <w:rPr>
          <w:rFonts w:ascii="Times New Roman" w:hAnsi="Times New Roman" w:cs="Times New Roman"/>
          <w:sz w:val="28"/>
          <w:szCs w:val="28"/>
        </w:rPr>
        <w:t xml:space="preserve"> лесхоз» (далее - Учреждение) в отношении обработки персональных данных, в том числе порядок обработки Учреждением персональных данных лиц, не являющихся ее работниками, включая порядок сбора, хранения, использования, передачи и защиты персональных данных.</w:t>
      </w:r>
    </w:p>
    <w:p w14:paraId="73D715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Упорядочение обращения с персональными данными имеет целью обеспечить права и свободы граждан при обработке персональных данных, сохранение конфиденциальности персональных данных и их защиту.</w:t>
      </w:r>
    </w:p>
    <w:p w14:paraId="1D573D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Положение и изменения к нему утверждаются директором Учреждения.</w:t>
      </w:r>
    </w:p>
    <w:p w14:paraId="36D5839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Положение является локальным правовым актом Учреждения, обязательным для соблюдения и исполнения работниками, а также иными лицами, участвующими в обработке персональных данных в соответствии с настоящим Положением.</w:t>
      </w:r>
    </w:p>
    <w:p w14:paraId="3826DCD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Положение разработано на основе и во исполнение:</w:t>
      </w:r>
    </w:p>
    <w:p w14:paraId="45F26CB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Конституции Республики Беларусь;</w:t>
      </w:r>
    </w:p>
    <w:p w14:paraId="0042393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Трудового кодекса Республики Беларусь;</w:t>
      </w:r>
    </w:p>
    <w:p w14:paraId="0799F9C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Конвенции Совета Европы о защите физических лиц при автоматизированной обработке персональных данных от 28.01.1981;</w:t>
      </w:r>
    </w:p>
    <w:p w14:paraId="3910185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Хартии Европейского союза об основных правах от 12.12.2007;</w:t>
      </w:r>
    </w:p>
    <w:p w14:paraId="3983A48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Закона Республики Беларусь от 07.05.2021 N 99-З "О защите персональных данных" (далее - Закон о защите персональных данных);</w:t>
      </w:r>
    </w:p>
    <w:p w14:paraId="0A4BD08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Закона Республики Беларусь от 21.07.2008 N 418-З "О регистре населения";</w:t>
      </w:r>
    </w:p>
    <w:p w14:paraId="198B535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Закона Республики Беларусь от 10.11.2008 N 455-З "Об информации, информатизации и защите информации";</w:t>
      </w:r>
    </w:p>
    <w:p w14:paraId="1109D07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иных нормативных правовых актов Республики Беларусь.</w:t>
      </w:r>
    </w:p>
    <w:p w14:paraId="408FD347" w14:textId="77777777" w:rsidR="0087448B" w:rsidRDefault="0087448B" w:rsidP="0087448B">
      <w:pPr>
        <w:pStyle w:val="ConsPlusNormal"/>
        <w:ind w:firstLine="540"/>
        <w:jc w:val="both"/>
        <w:rPr>
          <w:rFonts w:ascii="Times New Roman" w:hAnsi="Times New Roman" w:cs="Times New Roman"/>
          <w:sz w:val="28"/>
          <w:szCs w:val="28"/>
        </w:rPr>
      </w:pPr>
    </w:p>
    <w:p w14:paraId="68A9276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2</w:t>
      </w:r>
    </w:p>
    <w:p w14:paraId="3C5987BD"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ОСНОВНЫЕ ПОНЯТИЯ</w:t>
      </w:r>
    </w:p>
    <w:p w14:paraId="51B93806" w14:textId="77777777" w:rsidR="0087448B" w:rsidRDefault="0087448B" w:rsidP="0087448B">
      <w:pPr>
        <w:pStyle w:val="ConsPlusNormal"/>
        <w:jc w:val="center"/>
        <w:rPr>
          <w:rFonts w:ascii="Times New Roman" w:hAnsi="Times New Roman" w:cs="Times New Roman"/>
          <w:sz w:val="28"/>
          <w:szCs w:val="28"/>
        </w:rPr>
      </w:pPr>
    </w:p>
    <w:p w14:paraId="49A71A4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 В настоящем Положении используются следующие основные понятия и термины:</w:t>
      </w:r>
    </w:p>
    <w:p w14:paraId="2AA7859C" w14:textId="15CD83DE"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a) Учреждение или Оператор - </w:t>
      </w:r>
      <w:r w:rsidR="00171093">
        <w:rPr>
          <w:rFonts w:ascii="Times New Roman" w:hAnsi="Times New Roman" w:cs="Times New Roman"/>
          <w:sz w:val="28"/>
          <w:szCs w:val="28"/>
        </w:rPr>
        <w:t>г</w:t>
      </w:r>
      <w:r>
        <w:rPr>
          <w:rFonts w:ascii="Times New Roman" w:hAnsi="Times New Roman" w:cs="Times New Roman"/>
          <w:sz w:val="28"/>
          <w:szCs w:val="28"/>
        </w:rPr>
        <w:t>осударственное лесохозяйственное учреждение «</w:t>
      </w:r>
      <w:r w:rsidR="00171093">
        <w:rPr>
          <w:rFonts w:ascii="Times New Roman" w:hAnsi="Times New Roman" w:cs="Times New Roman"/>
          <w:sz w:val="28"/>
          <w:szCs w:val="28"/>
        </w:rPr>
        <w:t xml:space="preserve">Столинский </w:t>
      </w:r>
      <w:r>
        <w:rPr>
          <w:rFonts w:ascii="Times New Roman" w:hAnsi="Times New Roman" w:cs="Times New Roman"/>
          <w:sz w:val="28"/>
          <w:szCs w:val="28"/>
        </w:rPr>
        <w:t xml:space="preserve">лесхоз», расположенное по адресу: </w:t>
      </w:r>
      <w:r w:rsidR="00171093">
        <w:rPr>
          <w:rFonts w:ascii="Times New Roman" w:hAnsi="Times New Roman" w:cs="Times New Roman"/>
          <w:sz w:val="28"/>
          <w:szCs w:val="28"/>
        </w:rPr>
        <w:t xml:space="preserve">225503, </w:t>
      </w:r>
      <w:r>
        <w:rPr>
          <w:rFonts w:ascii="Times New Roman" w:hAnsi="Times New Roman" w:cs="Times New Roman"/>
          <w:sz w:val="28"/>
          <w:szCs w:val="28"/>
        </w:rPr>
        <w:t xml:space="preserve">Брестская область, </w:t>
      </w:r>
      <w:r w:rsidR="00171093">
        <w:rPr>
          <w:rFonts w:ascii="Times New Roman" w:hAnsi="Times New Roman" w:cs="Times New Roman"/>
          <w:sz w:val="28"/>
          <w:szCs w:val="28"/>
        </w:rPr>
        <w:t>г. Столин, ул. Терешковой, 62.</w:t>
      </w:r>
    </w:p>
    <w:p w14:paraId="77BD828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персональные данные - любая информация, относящаяся к идентифицированному физическому лицу или физическому лицу, которое может быть идентифицировано;</w:t>
      </w:r>
    </w:p>
    <w:p w14:paraId="3C4501C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субъект персональных данных - физическое лицо, к которому относятся обрабатываемые Учреждением персональные данные, в том числе физическое лицо, не являющееся работником Учреждения, к которому относятся обрабатываемые Учреждением персональные данные;</w:t>
      </w:r>
    </w:p>
    <w:p w14:paraId="3E622B0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обработка персональных данных -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p>
    <w:p w14:paraId="5718749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обработка персональных данных с использованием средств автоматизации - обработка персональных данных с помощью средств вычислительной техники, при этом такая обработка не может быть признана осуществляемой исключительно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14:paraId="603CC9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обработка персональных данных без использования средств автоматизации - действия с персональными данными, такие как использование, уточнение, распространение, уничтожение, осуществляемые при непосредственном участии человека, если при этом обеспечивается поиск персональных данных и (или) доступ к ним по определенным критериям (картотеки, списки, базы данных, журналы и др.);</w:t>
      </w:r>
    </w:p>
    <w:p w14:paraId="16FD94E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распространение персональных данных - действия, направленные на ознакомление с персональными данными неопределенного круга лиц;</w:t>
      </w:r>
    </w:p>
    <w:p w14:paraId="1946B43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предоставление персональных данных - действия, направленные на ознакомление с персональными данными определенного лица или круга лиц;</w:t>
      </w:r>
    </w:p>
    <w:p w14:paraId="487D833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 блокирование персональных данных - прекращение доступа к персональным данным без их удаления;</w:t>
      </w:r>
    </w:p>
    <w:p w14:paraId="121ED26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удаление персональных данных - действия, в результате которых становится невозможным восстановить персональные данные в информационных ресурсах (системах), содержащих персональные данные, и (или) в результате которых уничтожаются материальные носители персональных данных;</w:t>
      </w:r>
    </w:p>
    <w:p w14:paraId="4379BC7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л) обезличивание персональных данных - действия, в результате которых </w:t>
      </w:r>
      <w:r>
        <w:rPr>
          <w:rFonts w:ascii="Times New Roman" w:hAnsi="Times New Roman" w:cs="Times New Roman"/>
          <w:sz w:val="28"/>
          <w:szCs w:val="28"/>
        </w:rPr>
        <w:lastRenderedPageBreak/>
        <w:t>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03EEF6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 трансграничная передача персональных данных - передача персональных данных на территорию иностранного государства;</w:t>
      </w:r>
    </w:p>
    <w:p w14:paraId="7974012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 физическое лицо, которое может быть идентифицировано - физическое лицо, которое может быть прямо или косвенно определено, в частности, через фамилию, собственное имя, отчество, дату рождения, идентификационный номер либо через один или несколько признаков, характерных для его физической, психологической, умственной, экономической, культурной или социальной идентичности.</w:t>
      </w:r>
    </w:p>
    <w:p w14:paraId="725D768E" w14:textId="77777777" w:rsidR="0087448B" w:rsidRDefault="0087448B" w:rsidP="0087448B">
      <w:pPr>
        <w:pStyle w:val="ConsPlusNormal"/>
        <w:ind w:firstLine="540"/>
        <w:jc w:val="both"/>
        <w:rPr>
          <w:rFonts w:ascii="Times New Roman" w:hAnsi="Times New Roman" w:cs="Times New Roman"/>
          <w:sz w:val="28"/>
          <w:szCs w:val="28"/>
        </w:rPr>
      </w:pPr>
    </w:p>
    <w:p w14:paraId="069A1EC0"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3</w:t>
      </w:r>
    </w:p>
    <w:p w14:paraId="619A5449"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КАТЕГОРИИ СУБЪЕКТОВ ПЕРСОНАЛЬНЫХ ДАННЫХ</w:t>
      </w:r>
    </w:p>
    <w:p w14:paraId="78A0589F" w14:textId="77777777" w:rsidR="0087448B" w:rsidRDefault="0087448B" w:rsidP="0087448B">
      <w:pPr>
        <w:pStyle w:val="ConsPlusNormal"/>
        <w:jc w:val="center"/>
        <w:rPr>
          <w:rFonts w:ascii="Times New Roman" w:hAnsi="Times New Roman" w:cs="Times New Roman"/>
          <w:sz w:val="28"/>
          <w:szCs w:val="28"/>
        </w:rPr>
      </w:pPr>
    </w:p>
    <w:p w14:paraId="3A74BF6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 Учреждение обрабатывает персональные данные следующих категорий субъектов:</w:t>
      </w:r>
    </w:p>
    <w:p w14:paraId="2BDEAA3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родственников работников;</w:t>
      </w:r>
    </w:p>
    <w:p w14:paraId="18346F0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кандидатов на рабочие места;</w:t>
      </w:r>
    </w:p>
    <w:p w14:paraId="2E94F7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работников и иных представителей Учреждения;</w:t>
      </w:r>
    </w:p>
    <w:p w14:paraId="23DE2E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работников и иных представителей контрагентов - юридических лиц;</w:t>
      </w:r>
    </w:p>
    <w:p w14:paraId="1DAD1BC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контрагентов - физических лиц;</w:t>
      </w:r>
    </w:p>
    <w:p w14:paraId="150ECC5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потребителей;</w:t>
      </w:r>
    </w:p>
    <w:p w14:paraId="73C166B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иных субъектов, взаимодействие которых с Оператором создает необходимость обработки персональных данных.</w:t>
      </w:r>
    </w:p>
    <w:p w14:paraId="5D8F51A7" w14:textId="77777777" w:rsidR="0087448B" w:rsidRDefault="0087448B" w:rsidP="0087448B">
      <w:pPr>
        <w:pStyle w:val="ConsPlusNormal"/>
        <w:ind w:firstLine="540"/>
        <w:jc w:val="both"/>
        <w:rPr>
          <w:rFonts w:ascii="Times New Roman" w:hAnsi="Times New Roman" w:cs="Times New Roman"/>
          <w:sz w:val="28"/>
          <w:szCs w:val="28"/>
        </w:rPr>
      </w:pPr>
    </w:p>
    <w:p w14:paraId="5E3C4A35"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4</w:t>
      </w:r>
    </w:p>
    <w:p w14:paraId="49F7CB9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СОДЕРЖАНИЕ И ОБЪЕМ ПЕРСОНАЛЬНЫХ ДАННЫХ</w:t>
      </w:r>
    </w:p>
    <w:p w14:paraId="424A2EC1" w14:textId="77777777" w:rsidR="0087448B" w:rsidRDefault="0087448B" w:rsidP="0087448B">
      <w:pPr>
        <w:pStyle w:val="ConsPlusNormal"/>
        <w:jc w:val="center"/>
        <w:rPr>
          <w:rFonts w:ascii="Times New Roman" w:hAnsi="Times New Roman" w:cs="Times New Roman"/>
          <w:sz w:val="28"/>
          <w:szCs w:val="28"/>
        </w:rPr>
      </w:pPr>
    </w:p>
    <w:p w14:paraId="32F0863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 Содержание и объем персональных данных каждой категории субъектов определяется необходимостью достижения конкретных целей их обработки, а также необходимостью Учреждения реализовать свои права и обязанности, а также права и обязанности соответствующего субъекта.</w:t>
      </w:r>
    </w:p>
    <w:p w14:paraId="5059DF9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 Персональные данные родственников работников включают:</w:t>
      </w:r>
    </w:p>
    <w:p w14:paraId="22E3AE7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13A933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w:t>
      </w:r>
    </w:p>
    <w:p w14:paraId="5D1BEE7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1397B41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3DE4383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семейном положении и составе семьи с указанием фамилий, имен и отчеств членов семьи, даты рождения, места работы и/или учебы;</w:t>
      </w:r>
    </w:p>
    <w:p w14:paraId="774E2EE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0D69932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месте фактического проживания;</w:t>
      </w:r>
    </w:p>
    <w:p w14:paraId="264027F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номер и серию страхового свидетельства государственного социального страхования;</w:t>
      </w:r>
    </w:p>
    <w:p w14:paraId="06495FC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медицинского характера (в случаях, предусмотренных законодательством);</w:t>
      </w:r>
    </w:p>
    <w:p w14:paraId="47EB5E1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социальных льготах и выплатах;</w:t>
      </w:r>
    </w:p>
    <w:p w14:paraId="2B8525D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 (включая номера рабочего, домашнего и/или мобильного телефона, электронной почты и др.).</w:t>
      </w:r>
    </w:p>
    <w:p w14:paraId="2E099D9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 Персональные данные кандидатов на рабочие места включают:</w:t>
      </w:r>
    </w:p>
    <w:p w14:paraId="41F0A18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 (а также все предыдущие фамилии);</w:t>
      </w:r>
    </w:p>
    <w:p w14:paraId="477247F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и место рождения;</w:t>
      </w:r>
    </w:p>
    <w:p w14:paraId="063F628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48B313A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1904F1B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свидетельства о рождении (номер, дата выдачи, наименование органа, выдавшего документ, и др.) (при необходимости);</w:t>
      </w:r>
    </w:p>
    <w:p w14:paraId="6DBAA8D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w:t>
      </w:r>
    </w:p>
    <w:p w14:paraId="2CED11E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семейном положении и составе семьи с указанием фамилий, имен и отчеств членов семьи, даты рождения, места работы и/или учебы;</w:t>
      </w:r>
    </w:p>
    <w:p w14:paraId="1DD3DEA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64114E1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месте фактического проживания;</w:t>
      </w:r>
    </w:p>
    <w:p w14:paraId="06ED7C4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5FC5AB4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об образовании, повышении квалификации и профессиональной переподготовке, ученой степени, ученом звании;</w:t>
      </w:r>
    </w:p>
    <w:p w14:paraId="3D48837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21E7EFF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трудовой деятельности (включая стаж и опыт работы, данные о занятости с указанием должности, подразделения, сведений о работодателе и др.);</w:t>
      </w:r>
    </w:p>
    <w:p w14:paraId="59EE26C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специальность, профессию, квалификацию;</w:t>
      </w:r>
    </w:p>
    <w:p w14:paraId="205396A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воинском учете;</w:t>
      </w:r>
    </w:p>
    <w:p w14:paraId="41C6B0F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медицинского характера (в случаях, предусмотренных законодательством);</w:t>
      </w:r>
    </w:p>
    <w:p w14:paraId="7E801E6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биометрические персональные данные (включая фотографии, изображения с камер видеонаблюдения, записи голоса);</w:t>
      </w:r>
    </w:p>
    <w:p w14:paraId="141BC02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социальных льготах и выплатах;</w:t>
      </w:r>
    </w:p>
    <w:p w14:paraId="07A80E9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 (включая номера домашнего и/или мобильного телефона, электронной почты и др.);</w:t>
      </w:r>
    </w:p>
    <w:p w14:paraId="55453A1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награждениях и поощрениях;</w:t>
      </w:r>
    </w:p>
    <w:p w14:paraId="5BD309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предоставленные самим кандидатом в ходе заполнения личностных опросников и прохождения мероприятий по психометрическому тестированию, а также результаты такого тестирования (психометрический профиль, способности и характеристики);</w:t>
      </w:r>
    </w:p>
    <w:p w14:paraId="4A30CD6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иные данные, которые могут быть указаны в резюме или анкете </w:t>
      </w:r>
      <w:r>
        <w:rPr>
          <w:rFonts w:ascii="Times New Roman" w:hAnsi="Times New Roman" w:cs="Times New Roman"/>
          <w:sz w:val="28"/>
          <w:szCs w:val="28"/>
        </w:rPr>
        <w:lastRenderedPageBreak/>
        <w:t>кандидата.</w:t>
      </w:r>
    </w:p>
    <w:p w14:paraId="4D45798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 Персональные данные работников и иных представителей Учреждения включают:</w:t>
      </w:r>
    </w:p>
    <w:p w14:paraId="7D54335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 (а также все предыдущие фамилии);</w:t>
      </w:r>
    </w:p>
    <w:p w14:paraId="22418D4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w:t>
      </w:r>
    </w:p>
    <w:p w14:paraId="47D4E6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4DAC1D0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5EE1F3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виз и иных документов миграционного учета;</w:t>
      </w:r>
    </w:p>
    <w:p w14:paraId="1D39EAB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w:t>
      </w:r>
    </w:p>
    <w:p w14:paraId="51ED8C1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месте пребывания;</w:t>
      </w:r>
    </w:p>
    <w:p w14:paraId="2124885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биометрические персональные данные (включая фотографии, изображения с камер видеонаблюдения, записи голоса);</w:t>
      </w:r>
    </w:p>
    <w:p w14:paraId="118ED1E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социальных льготах и выплатах;</w:t>
      </w:r>
    </w:p>
    <w:p w14:paraId="2F17B7D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w:t>
      </w:r>
    </w:p>
    <w:p w14:paraId="3BF508B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 Персональные данные работников и иных представителей контрагентов - юридических лиц включают:</w:t>
      </w:r>
    </w:p>
    <w:p w14:paraId="425C9BF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75D7344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5BFC9B4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04DE8BD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личные контактные данные;</w:t>
      </w:r>
    </w:p>
    <w:p w14:paraId="68A7EA7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должность;</w:t>
      </w:r>
    </w:p>
    <w:p w14:paraId="0CDB6B0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 между Учреждением и контрагентом.</w:t>
      </w:r>
    </w:p>
    <w:p w14:paraId="58A6503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4.6. Персональные данные контрагентов - физических лиц включают:</w:t>
      </w:r>
    </w:p>
    <w:p w14:paraId="7F6082A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3480583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3AC52E6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3991883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1F22C6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14186D6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об образовании, повышении квалификации и профессиональной переподготовке, ученой степени, ученом звании;</w:t>
      </w:r>
    </w:p>
    <w:p w14:paraId="082AF5B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реквизиты банковского счета;</w:t>
      </w:r>
    </w:p>
    <w:p w14:paraId="7320743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3F1872C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специальность, профессию, квалификацию;</w:t>
      </w:r>
    </w:p>
    <w:p w14:paraId="27F7E05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личные контактные данные;</w:t>
      </w:r>
    </w:p>
    <w:p w14:paraId="6B6604E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данные свидетельства о регистрации права собственности;</w:t>
      </w:r>
    </w:p>
    <w:p w14:paraId="43D60A1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 между Учреждением и контрагентом.</w:t>
      </w:r>
    </w:p>
    <w:p w14:paraId="054D48C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4.7. Персональные данные потребителей включают:</w:t>
      </w:r>
    </w:p>
    <w:p w14:paraId="00ECE36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1ADC2D8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w:t>
      </w:r>
    </w:p>
    <w:p w14:paraId="0BCC32E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w:t>
      </w:r>
    </w:p>
    <w:p w14:paraId="33C8604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w:t>
      </w:r>
    </w:p>
    <w:p w14:paraId="29225C0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рост, вес;</w:t>
      </w:r>
    </w:p>
    <w:p w14:paraId="2631144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регистрации и анализа обращения.</w:t>
      </w:r>
    </w:p>
    <w:p w14:paraId="43E4C66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4.8. Персональные данные иных субъектов включают:</w:t>
      </w:r>
    </w:p>
    <w:p w14:paraId="3A9CE36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2FCCD7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 (включая номера домашнего и/или мобильного телефона, электронной почты и др.);</w:t>
      </w:r>
    </w:p>
    <w:p w14:paraId="60766D6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3A50DEB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4B7BFBF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6E7D765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об образовании, повышении квалификации и профессиональной переподготовке, ученой степени, ученом звании;</w:t>
      </w:r>
    </w:p>
    <w:p w14:paraId="5E31B20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реквизиты банковского счета;</w:t>
      </w:r>
    </w:p>
    <w:p w14:paraId="3386DEC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581E43C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специальность, профессию, квалификацию;</w:t>
      </w:r>
    </w:p>
    <w:p w14:paraId="1C1AF2F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 между Учреждением и контрагентом.</w:t>
      </w:r>
    </w:p>
    <w:p w14:paraId="50E71CF5" w14:textId="77777777" w:rsidR="0087448B" w:rsidRDefault="0087448B" w:rsidP="0087448B">
      <w:pPr>
        <w:pStyle w:val="ConsPlusNormal"/>
        <w:ind w:firstLine="540"/>
        <w:jc w:val="both"/>
        <w:rPr>
          <w:rFonts w:ascii="Times New Roman" w:hAnsi="Times New Roman" w:cs="Times New Roman"/>
          <w:sz w:val="28"/>
          <w:szCs w:val="28"/>
        </w:rPr>
      </w:pPr>
    </w:p>
    <w:p w14:paraId="4D4EC42F"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5</w:t>
      </w:r>
    </w:p>
    <w:p w14:paraId="61C92F7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ПРИНЦИПЫ ОБРАБОТКИ ПЕРСОНАЛЬНЫХ ДАННЫХ</w:t>
      </w:r>
    </w:p>
    <w:p w14:paraId="7E2ED3C0" w14:textId="77777777" w:rsidR="0087448B" w:rsidRDefault="0087448B" w:rsidP="0087448B">
      <w:pPr>
        <w:pStyle w:val="ConsPlusNormal"/>
        <w:jc w:val="center"/>
        <w:rPr>
          <w:rFonts w:ascii="Times New Roman" w:hAnsi="Times New Roman" w:cs="Times New Roman"/>
          <w:sz w:val="28"/>
          <w:szCs w:val="28"/>
        </w:rPr>
      </w:pPr>
    </w:p>
    <w:p w14:paraId="657E5FB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5.1. Обработка персональных данных субъектов основывается на следующих принципах:</w:t>
      </w:r>
    </w:p>
    <w:p w14:paraId="3C29D55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обработка персональных данных осуществляется в соответствии с Законом о защите персональных данных и иными актами законодательства;</w:t>
      </w:r>
    </w:p>
    <w:p w14:paraId="2BEAC58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обработка персональных данных должна быть соразмерна заявленным целям их обработки и обеспечивать на всех этапах такой обработки справедливое соотношение интересов всех заинтересованных лиц;</w:t>
      </w:r>
    </w:p>
    <w:p w14:paraId="68A95C4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обработка персональных данных осуществляется с согласия субъекта персональных данных, за исключением случаев, предусмотренных Законом о защите персональных данных и иными законодательными актами;</w:t>
      </w:r>
    </w:p>
    <w:p w14:paraId="444525F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г) обработка персональных данных должна ограничиваться достижением конкретных, заранее заявленных законных целей. Не допускается обработка персональных данных, не совместимая с первоначально заявленными целями </w:t>
      </w:r>
      <w:r>
        <w:rPr>
          <w:rFonts w:ascii="Times New Roman" w:hAnsi="Times New Roman" w:cs="Times New Roman"/>
          <w:sz w:val="28"/>
          <w:szCs w:val="28"/>
        </w:rPr>
        <w:lastRenderedPageBreak/>
        <w:t>их обработки;</w:t>
      </w:r>
    </w:p>
    <w:p w14:paraId="2BCF6F3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содержание и объем обрабатываемых персональных данных должны соответствовать заявленным целям их обработки. Обрабатываемые персональные данные не должны быть избыточными по отношению к заявленным целям их обработки;</w:t>
      </w:r>
    </w:p>
    <w:p w14:paraId="4FE9968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обработка персональных данных должна носить прозрачный характер. В этих целях субъекту персональных данных в случаях, предусмотренных Законом о защите персональных данных, предоставляется соответствующая информация, касающаяся обработки его персональных данных;</w:t>
      </w:r>
    </w:p>
    <w:p w14:paraId="4F415A5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Оператор обязан принимать меры по обеспечению достоверности обрабатываемых им персональных данных, при необходимости обновлять их;</w:t>
      </w:r>
    </w:p>
    <w:p w14:paraId="1933A18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хранение персональных данных должно осуществляться в форме, позволяющей идентифицировать субъекта персональных данных, не дольше, чем этого требуют заявленные цели обработки персональных данных.</w:t>
      </w:r>
    </w:p>
    <w:p w14:paraId="6CC7D343" w14:textId="77777777" w:rsidR="0087448B" w:rsidRDefault="0087448B" w:rsidP="0087448B">
      <w:pPr>
        <w:pStyle w:val="ConsPlusNormal"/>
        <w:ind w:firstLine="540"/>
        <w:jc w:val="both"/>
        <w:rPr>
          <w:rFonts w:ascii="Times New Roman" w:hAnsi="Times New Roman" w:cs="Times New Roman"/>
          <w:sz w:val="28"/>
          <w:szCs w:val="28"/>
        </w:rPr>
      </w:pPr>
    </w:p>
    <w:p w14:paraId="4900A5C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6</w:t>
      </w:r>
    </w:p>
    <w:p w14:paraId="38E4A79F"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ЦЕЛИ ОБРАБОТКИ ПЕРСОНАЛЬНЫХ ДАННЫХ</w:t>
      </w:r>
    </w:p>
    <w:p w14:paraId="36FF60EB" w14:textId="77777777" w:rsidR="0087448B" w:rsidRDefault="0087448B" w:rsidP="0087448B">
      <w:pPr>
        <w:pStyle w:val="ConsPlusNormal"/>
        <w:jc w:val="center"/>
        <w:rPr>
          <w:rFonts w:ascii="Times New Roman" w:hAnsi="Times New Roman" w:cs="Times New Roman"/>
          <w:sz w:val="28"/>
          <w:szCs w:val="28"/>
        </w:rPr>
      </w:pPr>
    </w:p>
    <w:p w14:paraId="7E35EF42" w14:textId="77777777" w:rsidR="0087448B" w:rsidRDefault="0087448B" w:rsidP="0087448B">
      <w:pPr>
        <w:pStyle w:val="ConsPlusNormal"/>
        <w:ind w:firstLine="540"/>
        <w:jc w:val="both"/>
        <w:rPr>
          <w:rFonts w:ascii="Times New Roman" w:hAnsi="Times New Roman" w:cs="Times New Roman"/>
          <w:sz w:val="28"/>
          <w:szCs w:val="28"/>
        </w:rPr>
      </w:pPr>
      <w:bookmarkStart w:id="0" w:name="P184"/>
      <w:bookmarkEnd w:id="0"/>
      <w:r>
        <w:rPr>
          <w:rFonts w:ascii="Times New Roman" w:hAnsi="Times New Roman" w:cs="Times New Roman"/>
          <w:sz w:val="28"/>
          <w:szCs w:val="28"/>
        </w:rPr>
        <w:t>6.1. Обработка персональных данных субъектов персональных данных осуществляется в следующих целях:</w:t>
      </w:r>
    </w:p>
    <w:p w14:paraId="7628B9A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и выполнение функций, полномочий и обязанностей, возложенных на Организацию законодательством Республики Беларусь и международными договорами Республики Беларусь;</w:t>
      </w:r>
    </w:p>
    <w:p w14:paraId="13670D1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родственникам работников льгот и компенсаций;</w:t>
      </w:r>
    </w:p>
    <w:p w14:paraId="736EFC7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выявление конфликта интересов;</w:t>
      </w:r>
    </w:p>
    <w:p w14:paraId="03D7F61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рассмотрение возможности трудоустройства кандидатов;</w:t>
      </w:r>
    </w:p>
    <w:p w14:paraId="0F078A7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ведение кадрового резерва;</w:t>
      </w:r>
    </w:p>
    <w:p w14:paraId="2F58027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проверка кандидатов (в том числе их квалификации и опыта работы);</w:t>
      </w:r>
    </w:p>
    <w:p w14:paraId="5E62BBF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организация и сопровождение деловых поездок;</w:t>
      </w:r>
    </w:p>
    <w:p w14:paraId="0CD293F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проведение мероприятий и обеспечение участия в них субъектов персональных данных;</w:t>
      </w:r>
    </w:p>
    <w:p w14:paraId="0582D69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обеспечение безопасности, сохранение материальных ценностей и предотвращение правонарушений;</w:t>
      </w:r>
    </w:p>
    <w:p w14:paraId="076EA49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выпуск доверенностей и иных уполномочивающих документов;</w:t>
      </w:r>
    </w:p>
    <w:p w14:paraId="3AABF60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ведение переговоров, заключение и исполнение договоров;</w:t>
      </w:r>
    </w:p>
    <w:p w14:paraId="7209B8C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проверка контрагента;</w:t>
      </w:r>
    </w:p>
    <w:p w14:paraId="7A03063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реклама и продвижение продукции, в том числе представление информации о продукции Учреждения;</w:t>
      </w:r>
    </w:p>
    <w:p w14:paraId="6111FD9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обработка обращений с претензиями и информацией по безопасности товаров;</w:t>
      </w:r>
    </w:p>
    <w:p w14:paraId="0A3A57B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обработка обращений о негативных явлениях и побочных эффектах;</w:t>
      </w:r>
    </w:p>
    <w:p w14:paraId="7B438A0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исполнение обязанности налогового агента;</w:t>
      </w:r>
    </w:p>
    <w:p w14:paraId="69130F2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осуществления административных процедур; </w:t>
      </w:r>
    </w:p>
    <w:p w14:paraId="1B381DB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цели, направленные на обеспечение соблюдения трудовых договоров, законов и иных нормативных правовых актов.</w:t>
      </w:r>
    </w:p>
    <w:p w14:paraId="52D895D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6.2. Персональные данные обрабатываются исключительно для достижения одной или нескольких указанных законных целей. Если персональные данные были собраны и обрабатываются для достижения определенной цели, для использования этих данных в других целях необходимо поставить в известность об этом субъекта персональных данных и в случае необходимости получить новое согласие на обработку.</w:t>
      </w:r>
    </w:p>
    <w:p w14:paraId="59F991A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 Обработка персональных данных может осуществляться в иных целях, если это необходимо в связи с обеспечением соблюдения законодательства.</w:t>
      </w:r>
    </w:p>
    <w:p w14:paraId="56559C1E" w14:textId="77777777" w:rsidR="0087448B" w:rsidRDefault="0087448B" w:rsidP="0087448B">
      <w:pPr>
        <w:pStyle w:val="ConsPlusNormal"/>
        <w:ind w:firstLine="540"/>
        <w:jc w:val="both"/>
        <w:rPr>
          <w:rFonts w:ascii="Times New Roman" w:hAnsi="Times New Roman" w:cs="Times New Roman"/>
          <w:sz w:val="28"/>
          <w:szCs w:val="28"/>
        </w:rPr>
      </w:pPr>
    </w:p>
    <w:p w14:paraId="2D530CAE"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7</w:t>
      </w:r>
    </w:p>
    <w:p w14:paraId="661A4A9F"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ПРАВИЛА ОБРАБОТКИ ПЕРСОНАЛЬНЫХ ДАННЫХ</w:t>
      </w:r>
    </w:p>
    <w:p w14:paraId="19ADA6AE" w14:textId="77777777" w:rsidR="0087448B" w:rsidRDefault="0087448B" w:rsidP="0087448B">
      <w:pPr>
        <w:pStyle w:val="ConsPlusNormal"/>
        <w:jc w:val="center"/>
        <w:rPr>
          <w:rFonts w:ascii="Times New Roman" w:hAnsi="Times New Roman" w:cs="Times New Roman"/>
          <w:sz w:val="28"/>
          <w:szCs w:val="28"/>
        </w:rPr>
      </w:pPr>
    </w:p>
    <w:p w14:paraId="35E030C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7.1. Общие правила.</w:t>
      </w:r>
    </w:p>
    <w:p w14:paraId="74BC651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7.1.1. Обработка персональных данных осуществляется путем смешанной (как с использованием средств автоматизации, так и без использования средств автоматизации) обработки, в том числе с использованием внутренней сети и сети Интернет.</w:t>
      </w:r>
    </w:p>
    <w:p w14:paraId="7A7FD80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7.1.2. В случаях, установленных законодательством Республики Беларусь, основным условием обработки персональных данных является получение согласия соответствующего субъекта персональных данных, в том числе в письменной форме.</w:t>
      </w:r>
    </w:p>
    <w:p w14:paraId="15909F1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7.1.3. Письменное согласие субъекта персональных данных на обработку его персональных данных должно включать в себя:</w:t>
      </w:r>
    </w:p>
    <w:p w14:paraId="68337DD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фамилию, собственное имя, отчество (если таковое имеется);</w:t>
      </w:r>
    </w:p>
    <w:p w14:paraId="1A6F3D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дату рождения;</w:t>
      </w:r>
    </w:p>
    <w:p w14:paraId="389FF13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идентификационный номер, а в случае отсутствия такого номера - номер документа, удостоверяющего его личность;</w:t>
      </w:r>
    </w:p>
    <w:p w14:paraId="6AF6CE3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подпись субъекта персональных данных. Если цели обработки персональных данных не требуют обработки информации, эта информация не подлежит обработке Оператором при получении согласия субъекта персональных данных.</w:t>
      </w:r>
    </w:p>
    <w:p w14:paraId="1951BCA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7.1.4. Согласие субъекта персональных данных на обработку его персональных данных, за исключением специальных персональных данных, не требуется в следующих случаях:</w:t>
      </w:r>
    </w:p>
    <w:p w14:paraId="6FBFB7D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целей ведения административного и (или) уголовного процесса, осуществления оперативно-розыскной деятельности;</w:t>
      </w:r>
    </w:p>
    <w:p w14:paraId="28FDD85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правосудия, исполнения судебных постановлений и иных исполнительных документов;</w:t>
      </w:r>
    </w:p>
    <w:p w14:paraId="2D61D5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осуществления контроля (надзора) в соответствии с законодательными актами;</w:t>
      </w:r>
    </w:p>
    <w:p w14:paraId="1D51230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 реализации норм законодательства в области национальной безопасности, борьбы с коррупцией,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w:t>
      </w:r>
      <w:r>
        <w:rPr>
          <w:rFonts w:ascii="Times New Roman" w:hAnsi="Times New Roman" w:cs="Times New Roman"/>
          <w:sz w:val="28"/>
          <w:szCs w:val="28"/>
        </w:rPr>
        <w:lastRenderedPageBreak/>
        <w:t>поражения;</w:t>
      </w:r>
    </w:p>
    <w:p w14:paraId="4CB990F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реализации норм законодательства о выборах, референдуме, об отзыве депутата Палаты представителей, члена Совета Республики Национального собрания Республики Беларусь, депутата местного Совета депутатов;</w:t>
      </w:r>
    </w:p>
    <w:p w14:paraId="05FA5FB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ведения индивидуального (персонифицированного) учета сведений о застрахованных лицах для целей государственного социального страхования, в том числе профессионального пенсионного страхования;</w:t>
      </w:r>
    </w:p>
    <w:p w14:paraId="7137CEF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050BDCD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нотариальной деятельности;</w:t>
      </w:r>
    </w:p>
    <w:p w14:paraId="3324929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рассмотрении вопросов, связанных с гражданством Республики Беларусь, предоставлением статуса беженца, дополнительной защиты, убежища и временной защиты в Республике Беларусь;</w:t>
      </w:r>
    </w:p>
    <w:p w14:paraId="1D18FE0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назначения и выплаты пенсий, пособий;</w:t>
      </w:r>
    </w:p>
    <w:p w14:paraId="62D540F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организации и проведения государственных статистических наблюдений, формирования официальной статистической информации;</w:t>
      </w:r>
    </w:p>
    <w:p w14:paraId="2A29D39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научных или иных исследовательских целях при условии обязательного обезличивания персональных данных;</w:t>
      </w:r>
    </w:p>
    <w:p w14:paraId="21A81B5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осуществлении учета, расчета и начисления платы за жилищно-коммунальные услуги, платы за пользование жилым помещением и возмещения расходов на электроэнергию, платы за другие услуги и возмещения налогов, а также при предоставлении льгот и взыскании задолженности по плате за жилищно-коммунальные услуги, плате за пользование жилым помещением и возмещению расходов на электроэнергию;</w:t>
      </w:r>
    </w:p>
    <w:p w14:paraId="492E4C6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получении персональных данных Оператором на основании договора, заключенного (заключаемого) с субъектом персональных данных, в целях совершения действий, установленных этим договором;</w:t>
      </w:r>
    </w:p>
    <w:p w14:paraId="1036A75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обработке персональных данных, когда они указаны в документе, адресованном Оператору и подписанном субъектом персональных данных, в соответствии с содержанием такого документа;</w:t>
      </w:r>
    </w:p>
    <w:p w14:paraId="1BBDD7B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осуществления законной профессиональной деятельности журналиста и (или) деятельности средства массовой информации, организации, осуществляющей издательскую деятельность, направленных на защиту общественного интереса, представляющего собой потребность общества в обнаружении и раскрытии информации об угрозах национальной безопасности, общественному порядку, здоровью населения и окружающей среде, информации, влияющей на выполнение своих обязанностей государственными должностными лицами, занимающими ответственное положение, общественными деятелями, за исключением случаев, предусмотренных гражданским процессуальным, хозяйственным процессуальным, уголовно-процессуальным законодательством, законодательством, определяющим порядок административного процесса;</w:t>
      </w:r>
    </w:p>
    <w:p w14:paraId="5D08988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для защиты жизни, здоровья или иных жизненно важных интересов </w:t>
      </w:r>
      <w:r>
        <w:rPr>
          <w:rFonts w:ascii="Times New Roman" w:hAnsi="Times New Roman" w:cs="Times New Roman"/>
          <w:sz w:val="28"/>
          <w:szCs w:val="28"/>
        </w:rPr>
        <w:lastRenderedPageBreak/>
        <w:t>субъекта персональных данных или иных лиц, если получение согласия субъекта персональных данных невозможно;</w:t>
      </w:r>
    </w:p>
    <w:p w14:paraId="2DCFB30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отношении распространенных ранее персональных данных до момента заявления субъектом персональных данных требований о прекращении обработки распространенных персональных данных, а также об их удалении при отсутствии иных оснований для обработки персональных данных, предусмотренных Законом о защите персональных данных и иными законодательными актами;</w:t>
      </w:r>
    </w:p>
    <w:p w14:paraId="1414F54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p>
    <w:p w14:paraId="031292C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Законом о защите персональных данных и иными законодательными актами прямо предусматривается обработка персональных данных без согласия субъекта персональных данных.</w:t>
      </w:r>
    </w:p>
    <w:p w14:paraId="7A961B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7.1.5. Обработка специальных персональных данных без согласия субъекта персональных данных запрещается, за исключением следующих случаев:</w:t>
      </w:r>
    </w:p>
    <w:p w14:paraId="6BB2D8A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если специальные персональные данные сделаны общедоступными персональными данными самим субъектом персональных данных;</w:t>
      </w:r>
    </w:p>
    <w:p w14:paraId="472EA26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6318857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обработке общественными объединениями, политическими партиями, профессиональными союзами, религиозными организациями персональных данных их учредителей (членов) для достижения уставных целей при условии, что эти данные не подлежат распространению без согласия субъекта персональных данных;</w:t>
      </w:r>
    </w:p>
    <w:p w14:paraId="3EC4BD0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организации оказания медицинской помощи при условии, что такие персональные данные обрабатываются медицинским, фармацевтическим или иным работником здравоохранения, на которого возложены обязанности по обеспечению защиты персональных данных и в соответствии с законодательством распространяется обязанность сохранять врачебную тайну;</w:t>
      </w:r>
    </w:p>
    <w:p w14:paraId="1C93D7F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правосудия, исполнения судебных постановлений и иных исполнительных документов, совершения исполнительной надписи, оформления наследственных прав;</w:t>
      </w:r>
    </w:p>
    <w:p w14:paraId="6ED0B0D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целей ведения административного и (или) уголовного процесса, осуществления оперативно-розыскной деятельности;</w:t>
      </w:r>
    </w:p>
    <w:p w14:paraId="571DE67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случаях, предусмотренных уголовно-исполнительным законодательством, законодательством в области национальной безопасности, обороны, борьбы с коррупцией, борьбы с терроризмом и противодействии экстремизму,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законодательством о Государственной границе Республики Беларусь, гражданстве, порядке выезда </w:t>
      </w:r>
      <w:r>
        <w:rPr>
          <w:rFonts w:ascii="Times New Roman" w:hAnsi="Times New Roman" w:cs="Times New Roman"/>
          <w:sz w:val="28"/>
          <w:szCs w:val="28"/>
        </w:rPr>
        <w:lastRenderedPageBreak/>
        <w:t>из Республики Беларусь и въезда в Республику Беларусь, статусе беженца, дополнительной защите, убежище и временной защите в Республике Беларусь;</w:t>
      </w:r>
    </w:p>
    <w:p w14:paraId="311FA83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обеспечения функционирования единой государственной системы регистрации и учета правонарушений;</w:t>
      </w:r>
    </w:p>
    <w:p w14:paraId="2685344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ведения криминалистических учетов;</w:t>
      </w:r>
    </w:p>
    <w:p w14:paraId="5F3349A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организации и проведения государственных статистических наблюдений, формирования официальной статистической информации;</w:t>
      </w:r>
    </w:p>
    <w:p w14:paraId="4D9D7EE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административных процедур;</w:t>
      </w:r>
    </w:p>
    <w:p w14:paraId="2E1A720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связи с реализацией международных договоров Республики Беларусь о реадмиссии;</w:t>
      </w:r>
    </w:p>
    <w:p w14:paraId="479672E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документировании населения;</w:t>
      </w:r>
    </w:p>
    <w:p w14:paraId="71C1FBE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39E8ADE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обработка специальных персональных данных является необходимой для выполнения обязанностей (полномочий), предусмотренных законодательными актами;</w:t>
      </w:r>
    </w:p>
    <w:p w14:paraId="2E64FFC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Законом о защите персональных данных и иными законодательными актами прямо предусматривается обработка специальных персональных данных без согласия субъекта персональных данных. Обработка специальных персональных данных допускается лишь при условии принятия комплекса мер, направленных на предупреждение рисков, которые могут возникнуть при обработке таких персональных данных для прав и свобод субъектов персональных данных.</w:t>
      </w:r>
    </w:p>
    <w:p w14:paraId="73B5C60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7.2. Сбор персональных данных.</w:t>
      </w:r>
    </w:p>
    <w:p w14:paraId="1F7B6FC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7.2.1. Источником информации обо всех персональных данных является непосредственно субъект персональных данных.</w:t>
      </w:r>
    </w:p>
    <w:p w14:paraId="5D7C392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7.2.2. Если иное не установлено Законом о защите персональных данных, Учреждение вправе получать персональные данные субъекта персональных данных от третьих лиц только при уведомлении об этом субъекта, либо при наличии письменного согласия субъекта на получение его персональных данных от третьих лиц.</w:t>
      </w:r>
    </w:p>
    <w:p w14:paraId="01A868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7.2.3. Уведомление субъекта персональных данных о получении его персональных данных от третьих лиц должно содержать:</w:t>
      </w:r>
    </w:p>
    <w:p w14:paraId="34CE1FF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наименование Оператора и адрес его местонахождения;</w:t>
      </w:r>
    </w:p>
    <w:p w14:paraId="62AC443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цель обработки персональных данных и ее правовое основание;</w:t>
      </w:r>
    </w:p>
    <w:p w14:paraId="05C17A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предполагаемые пользователи персональных данных;</w:t>
      </w:r>
    </w:p>
    <w:p w14:paraId="6A87A5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установленные законом права субъекта персональных данных;</w:t>
      </w:r>
    </w:p>
    <w:p w14:paraId="70DB784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источник получения персональных данных.</w:t>
      </w:r>
    </w:p>
    <w:p w14:paraId="2EA1B7C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7.3. Хранение персональных данных.</w:t>
      </w:r>
    </w:p>
    <w:p w14:paraId="0D12FBB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7.3.1. При хранении персональных данных должны соблюдаться условия, обеспечивающие сохранность персональных данных.</w:t>
      </w:r>
    </w:p>
    <w:p w14:paraId="2C4F99D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7.3.2. Документы, включающие в себя персональные данные, содержащиеся на бумажных носителях, находятся в специально отведенных </w:t>
      </w:r>
      <w:r>
        <w:rPr>
          <w:rFonts w:ascii="Times New Roman" w:hAnsi="Times New Roman" w:cs="Times New Roman"/>
          <w:sz w:val="28"/>
          <w:szCs w:val="28"/>
        </w:rPr>
        <w:lastRenderedPageBreak/>
        <w:t>для этого местах с ограниченным доступом в условиях, которые обеспечивают их защиту от несанкционированного доступа. Перечень мест хранения документов определяется Учреждением.</w:t>
      </w:r>
    </w:p>
    <w:p w14:paraId="04CC7D7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7.3.3. Персональные данные, хранящиеся в электронном виде, защищаются от несанкционированного доступа с помощью специальных технических и программных средств защиты. Хранение персональных данных в электронном виде вне применяемых Учреждением информационных систем и специально обозначенных Учреждением баз данных (внесистемное хранение персональных данных) не допускается.</w:t>
      </w:r>
    </w:p>
    <w:p w14:paraId="33F6A50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7.3.4. Хранение персональных данных должно осуществляться в форме, позволяющей идентифицировать субъекта персональных данных, но не дольше, чем этого требуют цели их обработки, если иной срок не установлен законодательством Республики Беларусь или договором, стороной которого, выгодоприобретателем или поручителем по которому является субъект персональных данных.</w:t>
      </w:r>
    </w:p>
    <w:p w14:paraId="182528F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7.3.5. Если иное не предусмотрено законодательством, обрабатываемые персональные данные подлежат уничтожению либо обезличиванию по достижении целей обработки, в случае утраты необходимости в достижении этих целей или по истечении сроков их хранения.</w:t>
      </w:r>
    </w:p>
    <w:p w14:paraId="64A0C95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7.3.6. Уничтожение или обезличивание персональных данных должно производиться способом, исключающим дальнейшую обработку этих персональных данных. При этом в случае необходимости следует сохранять возможность обработки иных данных, зафиксированных на соответствующем материальном носителе (удаление, вымарывание).</w:t>
      </w:r>
    </w:p>
    <w:p w14:paraId="0759115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7.3.7.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7EFBA87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7.3.8.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177B10B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7.4. Использование.</w:t>
      </w:r>
    </w:p>
    <w:p w14:paraId="673BE49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7.4.1. Персональные данные обрабатываются и используются для целей, указанных в п. 6.1 Положения.</w:t>
      </w:r>
    </w:p>
    <w:p w14:paraId="7FBE291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7.4.2. Доступ к персональным данным предоставляется только тем работникам Учреждения, служебные обязанности которых предполагают работу с персональными данными, и только на период, необходимый для работы с соответствующими данными. Перечень таких лиц определяется Учреждением.</w:t>
      </w:r>
    </w:p>
    <w:p w14:paraId="3D3BFB5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7.4.3. В случае возникновения необходимости предоставить доступ к персональным данным работникам, не входящих в перечень лиц с доступом к персональным данным, им может быть предоставлен временный доступ к </w:t>
      </w:r>
      <w:r>
        <w:rPr>
          <w:rFonts w:ascii="Times New Roman" w:hAnsi="Times New Roman" w:cs="Times New Roman"/>
          <w:sz w:val="28"/>
          <w:szCs w:val="28"/>
        </w:rPr>
        <w:lastRenderedPageBreak/>
        <w:t>ограниченному кругу персональных данных по распоряжению директора Учреждения или иного лица, уполномоченного на это директором Учреждения. Соответствующие работники должны быть ознакомлены под подпись со всеми локальными правовыми актами Учреждения в области персональных данных, а также должны подписать обязательство неразглашения персональных данных.</w:t>
      </w:r>
    </w:p>
    <w:p w14:paraId="41267FF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7.4.4. Работники, осуществляющие обработку персональных данных без использования средств автоматизации, информируются (в том числе путем ознакомления с настоящим Положением)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 установленных законодательством и настоящим Положением.</w:t>
      </w:r>
    </w:p>
    <w:p w14:paraId="7D08F40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7.4.5. Работникам Учреждения, не имеющим надлежащим образом оформленного допуска, доступ к персональным данным запрещается.</w:t>
      </w:r>
    </w:p>
    <w:p w14:paraId="5B85EE8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7.4.6.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3C1CB05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7.4.7. Уточнение персональных данных при их обработке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33A6111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7.5. Передача.</w:t>
      </w:r>
    </w:p>
    <w:p w14:paraId="04EB43A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7.5.1. Передача персональных данных субъектов третьим лицам допускается в минимально необходимых объемах и только в целях выполнения задач, соответствующих объективной причине сбора этих данных.</w:t>
      </w:r>
    </w:p>
    <w:p w14:paraId="508F276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7.5.2. Передача персональных данных третьим лицам, в том числе в коммерческих целях, допускается только при наличии согласия субъекта либо иного законного основания.</w:t>
      </w:r>
    </w:p>
    <w:p w14:paraId="1EE743B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7.5.3. При передаче персональных данных третьим лицам субъект должен быть уведомлен о такой передаче, за исключением случаев, определенных законодательством, в частности, если:</w:t>
      </w:r>
    </w:p>
    <w:p w14:paraId="291D2D7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субъект персональных данных уведомлен об осуществлении обработки его персональных данных Оператором, который получил от Учреждения соответствующие данные;</w:t>
      </w:r>
    </w:p>
    <w:p w14:paraId="5F65858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персональные данные сделаны общедоступными субъектом персональных данных или получены из общедоступного источника;</w:t>
      </w:r>
    </w:p>
    <w:p w14:paraId="54C10D7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персональные данные обрабатываются для статистических или иных </w:t>
      </w:r>
      <w:r>
        <w:rPr>
          <w:rFonts w:ascii="Times New Roman" w:hAnsi="Times New Roman" w:cs="Times New Roman"/>
          <w:sz w:val="28"/>
          <w:szCs w:val="28"/>
        </w:rPr>
        <w:lastRenderedPageBreak/>
        <w:t>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0D2F9F7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7.5.4. Передача информации, содержащей персональные данные, должна осуществляться способом, обеспечивающим защиту от неправомерного доступа, уничтожения, изменения, блокирования, копирования, распространения, а также иных неправомерных действий в отношении такой информации.</w:t>
      </w:r>
    </w:p>
    <w:p w14:paraId="7705B2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7.5.5. Трансграничная передача персональных данных запрещается, если на территории иностранного государства не обеспечивается надлежащий уровень защиты прав субъектов персональных данных, за исключением случаев, когда:</w:t>
      </w:r>
    </w:p>
    <w:p w14:paraId="30A69E9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дано согласие субъекта персональных данных при условии, что субъект персональных данных проинформирован о рисках, возникающих в связи с отсутствием надлежащего уровня их защиты;</w:t>
      </w:r>
    </w:p>
    <w:p w14:paraId="031F5EB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персональные данные получены на основании договора, заключенного (заключаемого) с субъектом персональных данных, в целях совершения действий, установленных этим договором;</w:t>
      </w:r>
    </w:p>
    <w:p w14:paraId="6581C4C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персональные данные могут быть получены любым лицом посредством направления запроса в случаях и порядке, предусмотренных законодательством;</w:t>
      </w:r>
    </w:p>
    <w:p w14:paraId="3E681E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такая передача необходима 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3B6FBB2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обработка персональных данных осуществляется в рамках исполнения международных договоров Республики Беларусь;</w:t>
      </w:r>
    </w:p>
    <w:p w14:paraId="486AE0F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такая передача осуществляется органом финансового мониторинга в целях принятия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в соответствии с законодательством;</w:t>
      </w:r>
    </w:p>
    <w:p w14:paraId="474546D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получено соответствующее разрешение уполномоченного органа по защите прав субъектов персональных данных.</w:t>
      </w:r>
    </w:p>
    <w:p w14:paraId="47BC4BA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7.5.6. Лица, получающие персональные данные, должны предупреждаться о том, что эти данные могут быть использованы лишь в целях, для которых они сообщены, и с соблюдением режима конфиденциальности. Учреждение вправе требовать от этих лиц подтверждение того, что это правило соблюдено.</w:t>
      </w:r>
    </w:p>
    <w:p w14:paraId="1DAFF8F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7.5.7. В случаях, когда государственные органы имеют право запросить персональные данные или персональные данные должны быть предоставлены в силу законодательства, а также в соответствии с запросом суда, соответствующая информация может быть им предоставлена в порядке, предусмотренном действующим законодательством Республики Беларусь.</w:t>
      </w:r>
    </w:p>
    <w:p w14:paraId="02EE589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7.5.8. Все поступающие запросы должны передаваться лицу, </w:t>
      </w:r>
      <w:r>
        <w:rPr>
          <w:rFonts w:ascii="Times New Roman" w:hAnsi="Times New Roman" w:cs="Times New Roman"/>
          <w:sz w:val="28"/>
          <w:szCs w:val="28"/>
        </w:rPr>
        <w:lastRenderedPageBreak/>
        <w:t>ответственному за организацию обработки персональных данных в Учреждения, для предварительного рассмотрения и согласования.</w:t>
      </w:r>
    </w:p>
    <w:p w14:paraId="0CC9A2A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7.6. Поручение обработки.</w:t>
      </w:r>
    </w:p>
    <w:p w14:paraId="2E71959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7.6.1. Учреждение вправе поручить обработку персональных данных уполномоченному лицу.</w:t>
      </w:r>
    </w:p>
    <w:p w14:paraId="5683D5A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7.6.2. В договоре между Оператором и уполномоченным лицом, акте законодательства либо решении государственного органа должны быть определены:</w:t>
      </w:r>
    </w:p>
    <w:p w14:paraId="1AA8272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цели обработки персональных данных;</w:t>
      </w:r>
    </w:p>
    <w:p w14:paraId="3FF3875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перечень действий, которые будут совершаться с персональными данными уполномоченным лицом;</w:t>
      </w:r>
    </w:p>
    <w:p w14:paraId="7C9B217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обязанности по соблюдению конфиденциальности персональных данных;</w:t>
      </w:r>
    </w:p>
    <w:p w14:paraId="665EBEE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меры по обеспечению защиты персональных данных в соответствии со ст. 17 Закона о защите персональных данных.</w:t>
      </w:r>
    </w:p>
    <w:p w14:paraId="5BCF39A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7.6.3. Уполномоченное лицо не обязано получать согласие субъекта персональных данных. Если для обработки персональных данных по поручению Оператора необходимо получение согласия субъекта персональных данных, такое согласие получает Оператор.</w:t>
      </w:r>
    </w:p>
    <w:p w14:paraId="37E488C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7.6.4. В случае если Оператор поручает обработку персональных данных уполномоченному лицу, ответственность перед субъектом персональных данных за действия указанного лица несет Оператор. Уполномоченное лицо несет ответственность перед Оператором.</w:t>
      </w:r>
    </w:p>
    <w:p w14:paraId="5560E9F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7.7. Защита.</w:t>
      </w:r>
    </w:p>
    <w:p w14:paraId="01FCFC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7.7.1. Под защитой персональных данных понимается ряд правовых, организационных и технических мер, направленных на:</w:t>
      </w:r>
    </w:p>
    <w:p w14:paraId="617FF98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14:paraId="059452F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соблюдение конфиденциальности информации ограниченного доступа;</w:t>
      </w:r>
    </w:p>
    <w:p w14:paraId="263F8A9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реализацию права на доступ к информации.</w:t>
      </w:r>
    </w:p>
    <w:p w14:paraId="6EB3EFC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7.7.2. Для защиты персональных данных Учреждение принимает необходимые предусмотренные законом меры (включая, но не ограничиваясь):</w:t>
      </w:r>
    </w:p>
    <w:p w14:paraId="0801D4D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ограничивает и регламентирует состав работников, функциональные обязанности которых требуют доступа к информации, содержащей персональные данные (в том числе путем использования паролей доступа к электронным информационным ресурсам);</w:t>
      </w:r>
    </w:p>
    <w:p w14:paraId="494E532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обеспечивает условия для хранения документов, содержащих персональные данные, в ограниченном доступе;</w:t>
      </w:r>
    </w:p>
    <w:p w14:paraId="5CD806D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организует порядок уничтожения информации, содержащей персональные данные, если законодательством не установлены требования по хранению соответствующих данных;</w:t>
      </w:r>
    </w:p>
    <w:p w14:paraId="668AFE2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г) контролирует соблюдение требований по обеспечению безопасности персональных данных, в том числе установленных настоящим Положением </w:t>
      </w:r>
      <w:r>
        <w:rPr>
          <w:rFonts w:ascii="Times New Roman" w:hAnsi="Times New Roman" w:cs="Times New Roman"/>
          <w:sz w:val="28"/>
          <w:szCs w:val="28"/>
        </w:rPr>
        <w:lastRenderedPageBreak/>
        <w:t>(путем проведения внутренних проверок, установления специальных средств мониторинга и др.);</w:t>
      </w:r>
    </w:p>
    <w:p w14:paraId="7D452A2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проводит расследование случаев несанкционированного доступа или разглашения персональных данных с привлечением виновных работников к ответственности, принятием иных мер;</w:t>
      </w:r>
    </w:p>
    <w:p w14:paraId="616E3FE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внедряет программные и технические средства защиты информации в электронном виде;</w:t>
      </w:r>
    </w:p>
    <w:p w14:paraId="5D95795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обеспечивает возможность восстановления персональных данных модифицированных или уничтоженных вследствие несанкционированного доступа к ним.</w:t>
      </w:r>
    </w:p>
    <w:p w14:paraId="4A5E1B2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7.7.3. Для защиты персональных данных при их обработке в информационных системах Учреждение проводит необходимые предусмотренные законом мероприятия (включая, но не ограничиваясь):</w:t>
      </w:r>
    </w:p>
    <w:p w14:paraId="1744D21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определение угроз безопасности персональных данных при их обработке;</w:t>
      </w:r>
    </w:p>
    <w:p w14:paraId="463C2F7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w:t>
      </w:r>
    </w:p>
    <w:p w14:paraId="0DF5DF2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учет машинных носителей персональных данных;</w:t>
      </w:r>
    </w:p>
    <w:p w14:paraId="2C7E4C0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обнаружение фактов несанкционированного доступа к персональным данным и принятие мер;</w:t>
      </w:r>
    </w:p>
    <w:p w14:paraId="0437B49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восстановление персональных данных, модифицированных или уничтоженных вследствие несанкционированного доступа к ним;</w:t>
      </w:r>
    </w:p>
    <w:p w14:paraId="6817A49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установление правил доступа к персональным данным, обрабатываемым в информационной системе персональных данных, а также обеспечение регистрации и учета всех действий, совершаемых с персональными данными в информационной системе персональных данных.</w:t>
      </w:r>
    </w:p>
    <w:p w14:paraId="6E1368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7.7.4. В Учреждения назначаются лица, ответственные за организацию обработки персональных данных.</w:t>
      </w:r>
    </w:p>
    <w:p w14:paraId="799F3F5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7.7.5. В Учреждения принимаются иные меры, направленные на обеспечение выполнения Учреждением обязанностей в сфере персональных данных, предусмотренных действующим законодательством Республики Беларусь.</w:t>
      </w:r>
    </w:p>
    <w:p w14:paraId="6D4ED815" w14:textId="77777777" w:rsidR="0087448B" w:rsidRDefault="0087448B" w:rsidP="0087448B">
      <w:pPr>
        <w:pStyle w:val="ConsPlusNormal"/>
        <w:ind w:firstLine="540"/>
        <w:jc w:val="both"/>
        <w:rPr>
          <w:rFonts w:ascii="Times New Roman" w:hAnsi="Times New Roman" w:cs="Times New Roman"/>
          <w:sz w:val="28"/>
          <w:szCs w:val="28"/>
        </w:rPr>
      </w:pPr>
    </w:p>
    <w:p w14:paraId="04C47CDE"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8</w:t>
      </w:r>
    </w:p>
    <w:p w14:paraId="00F6FF09"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ПРАВА И ОБЯЗАННОСТИ СУБЪЕКТОВ ПЕРСОНАЛЬНЫХ ДАННЫХ</w:t>
      </w:r>
    </w:p>
    <w:p w14:paraId="1EA29A18" w14:textId="77777777" w:rsidR="0087448B" w:rsidRDefault="0087448B" w:rsidP="0087448B">
      <w:pPr>
        <w:pStyle w:val="ConsPlusNormal"/>
        <w:jc w:val="center"/>
        <w:rPr>
          <w:rFonts w:ascii="Times New Roman" w:hAnsi="Times New Roman" w:cs="Times New Roman"/>
          <w:sz w:val="28"/>
          <w:szCs w:val="28"/>
        </w:rPr>
      </w:pPr>
    </w:p>
    <w:p w14:paraId="5EFE496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 Субъект персональных данных вправе:</w:t>
      </w:r>
    </w:p>
    <w:p w14:paraId="5C540DF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в любое время без объяснения причин отозвать свое согласие посредством подачи Оператору заявления в порядке, установленном ст. 14 Закона о защите персональных данных, либо в форме, посредством которой получено его согласие;</w:t>
      </w:r>
    </w:p>
    <w:p w14:paraId="1FA793D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б) получить информацию, касающуюся обработки своих персональных </w:t>
      </w:r>
      <w:r>
        <w:rPr>
          <w:rFonts w:ascii="Times New Roman" w:hAnsi="Times New Roman" w:cs="Times New Roman"/>
          <w:sz w:val="28"/>
          <w:szCs w:val="28"/>
        </w:rPr>
        <w:lastRenderedPageBreak/>
        <w:t>данных, содержащую:</w:t>
      </w:r>
    </w:p>
    <w:p w14:paraId="7ADF8F4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наименование (фамилию, собственное имя, отчество (если таковое имеется)) и место нахождения (адрес места жительства (места пребывания)) Оператора;</w:t>
      </w:r>
    </w:p>
    <w:p w14:paraId="6D88470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подтверждение факта обработки персональных данных Оператором (уполномоченным лицом);</w:t>
      </w:r>
    </w:p>
    <w:p w14:paraId="201A704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его персональные данные и источник их получения;</w:t>
      </w:r>
    </w:p>
    <w:p w14:paraId="315304D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правовые основания и цели обработки персональных данных;</w:t>
      </w:r>
    </w:p>
    <w:p w14:paraId="58ECFE1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срок, на который дано его согласие;</w:t>
      </w:r>
    </w:p>
    <w:p w14:paraId="16DCF10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наименование и место нахождения уполномоченного лица, которое является государственным органом, юридическим лицом Республики Беларусь, иной организацией, если обработка персональных данных поручена такому лицу;</w:t>
      </w:r>
    </w:p>
    <w:p w14:paraId="3518761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иную информацию, предусмотренную законодательством;</w:t>
      </w:r>
    </w:p>
    <w:p w14:paraId="0677E9B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требовать от Оператора внесения изменений в свои персональные данные в случае, если персональные данные являются неполными, устаревшими или неточными. В этих целях субъект персональных данных подает Оператору заявление в порядке, установленном ст. 14 Закона о защите персональных данных, с приложением соответствующих документов и (или) их заверенных в установленном порядке копий, подтверждающих необходимость внесения изменений в персональные данные;</w:t>
      </w:r>
    </w:p>
    <w:p w14:paraId="414DC74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получать от Оператора информацию о предоставлении своих персональных данных третьим лицам один раз в календарный год бесплатно, если иное не предусмотрено Законом о защите персональных данных и иными законодательными актами. Для получения указанной информации субъект персональных данных подает заявление Оператору. Заявление субъекта персональных данных должно содержать:</w:t>
      </w:r>
    </w:p>
    <w:p w14:paraId="5FE2D8A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собственное имя, отчество (если таковое имеется) субъекта персональных данных, адрес его места жительства (места пребывания);</w:t>
      </w:r>
    </w:p>
    <w:p w14:paraId="1C9EE4D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 субъекта персональных данных;</w:t>
      </w:r>
    </w:p>
    <w:p w14:paraId="16BE32A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w:t>
      </w:r>
    </w:p>
    <w:p w14:paraId="19AAC22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изложение сути требований субъекта персональных данных;</w:t>
      </w:r>
    </w:p>
    <w:p w14:paraId="46E751E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личную подпись либо электронную цифровую подпись субъекта персональных данных;</w:t>
      </w:r>
    </w:p>
    <w:p w14:paraId="333E98F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требовать от Оператора бесплатного прекращения обработки своих персональных данных, включая их удаление, при отсутствии оснований для обработки персональных данных, предусмотренных Законом о защите персональных данных и иными законодательными актами. Для реализации указанного права субъект персональных данных подает Оператору заявление в порядке, установленном Законом о защите персональных данных;</w:t>
      </w:r>
    </w:p>
    <w:p w14:paraId="037EE12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е) обжаловать действия (бездействие) и решения Оператора, нарушающие его права при обработке персональных данных, в уполномоченный орган по защите прав субъектов персональных данных в порядке, установленном законодательством об обращениях граждан и юридических лиц.</w:t>
      </w:r>
    </w:p>
    <w:p w14:paraId="358F2E3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 Право субъекта на доступ к его персональным данным может быть ограничено в соответствии с законодательством Республики Беларусь.</w:t>
      </w:r>
    </w:p>
    <w:p w14:paraId="50EDBB0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 Все обращения субъектов или их представителей в связи с обработкой их персональных данных регистрируются в соответствующем журнале.</w:t>
      </w:r>
    </w:p>
    <w:p w14:paraId="4B2D698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8.4. Субъект персональных данных обязан:</w:t>
      </w:r>
    </w:p>
    <w:p w14:paraId="2835C29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предоставлять Учреждения достоверные персональные данные;</w:t>
      </w:r>
    </w:p>
    <w:p w14:paraId="317732A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своевременно сообщать Учреждения об изменениях и дополнениях своих персональных данных;</w:t>
      </w:r>
    </w:p>
    <w:p w14:paraId="44DF576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осуществлять свои права в соответствии с законодательством Республики Беларусь и локальными правовыми актами Учреждения в области обработки и защиты персональных данных;</w:t>
      </w:r>
    </w:p>
    <w:p w14:paraId="47282A3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исполнять иные обязанности, предусмотренные законодательством Республики Беларусь и локальными правовыми актами Учреждения в области обработки и защиты персональных данных.</w:t>
      </w:r>
    </w:p>
    <w:p w14:paraId="6AE82AC3" w14:textId="77777777" w:rsidR="0087448B" w:rsidRDefault="0087448B" w:rsidP="0087448B">
      <w:pPr>
        <w:pStyle w:val="ConsPlusNormal"/>
        <w:ind w:firstLine="540"/>
        <w:jc w:val="both"/>
        <w:rPr>
          <w:rFonts w:ascii="Times New Roman" w:hAnsi="Times New Roman" w:cs="Times New Roman"/>
          <w:sz w:val="28"/>
          <w:szCs w:val="28"/>
        </w:rPr>
      </w:pPr>
    </w:p>
    <w:p w14:paraId="67BD702D"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9</w:t>
      </w:r>
    </w:p>
    <w:p w14:paraId="69855991"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ПРАВА И ОБЯЗАННОСТИ ОРГАНИЗАЦИИ</w:t>
      </w:r>
    </w:p>
    <w:p w14:paraId="3BCA0D1B" w14:textId="77777777" w:rsidR="0087448B" w:rsidRDefault="0087448B" w:rsidP="0087448B">
      <w:pPr>
        <w:pStyle w:val="ConsPlusNormal"/>
        <w:jc w:val="center"/>
        <w:rPr>
          <w:rFonts w:ascii="Times New Roman" w:hAnsi="Times New Roman" w:cs="Times New Roman"/>
          <w:sz w:val="28"/>
          <w:szCs w:val="28"/>
        </w:rPr>
      </w:pPr>
    </w:p>
    <w:p w14:paraId="5165A13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9.1. Учреждение вправе:</w:t>
      </w:r>
    </w:p>
    <w:p w14:paraId="42E5D39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устанавливать правила обработки персональных данных в Учреждения, вносить изменения и дополнения в настоящее Положение, самостоятельно в рамках требований законодательства разрабатывать и применять формы документов, необходимых для исполнения обязанностей Оператора;</w:t>
      </w:r>
    </w:p>
    <w:p w14:paraId="05F2BB7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осуществлять иные права, предусмотренные законодательством Республики Беларусь и локальными правовыми актами Учреждения в области обработки и защиты персональных данных.</w:t>
      </w:r>
    </w:p>
    <w:p w14:paraId="4C0FABBC" w14:textId="77777777" w:rsidR="00424472" w:rsidRDefault="00424472" w:rsidP="00335BD6">
      <w:pPr>
        <w:tabs>
          <w:tab w:val="left" w:pos="1035"/>
          <w:tab w:val="left" w:pos="3444"/>
        </w:tabs>
        <w:spacing w:after="0" w:line="240" w:lineRule="auto"/>
        <w:ind w:right="-766"/>
        <w:rPr>
          <w:rFonts w:ascii="Times New Roman" w:eastAsia="Times New Roman" w:hAnsi="Times New Roman" w:cs="Times New Roman"/>
          <w:sz w:val="18"/>
          <w:szCs w:val="20"/>
          <w:lang w:eastAsia="ru-RU"/>
        </w:rPr>
      </w:pPr>
    </w:p>
    <w:sectPr w:rsidR="00424472" w:rsidSect="00335BD6">
      <w:headerReference w:type="default" r:id="rId7"/>
      <w:pgSz w:w="11906" w:h="16838" w:code="9"/>
      <w:pgMar w:top="1134" w:right="851" w:bottom="1134" w:left="1701"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3A43E" w14:textId="77777777" w:rsidR="004702CD" w:rsidRDefault="004702CD">
      <w:pPr>
        <w:spacing w:after="0" w:line="240" w:lineRule="auto"/>
      </w:pPr>
      <w:r>
        <w:separator/>
      </w:r>
    </w:p>
  </w:endnote>
  <w:endnote w:type="continuationSeparator" w:id="0">
    <w:p w14:paraId="193B9BB8" w14:textId="77777777" w:rsidR="004702CD" w:rsidRDefault="0047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537A8" w14:textId="77777777" w:rsidR="004702CD" w:rsidRDefault="004702CD">
      <w:pPr>
        <w:spacing w:after="0" w:line="240" w:lineRule="auto"/>
      </w:pPr>
      <w:r>
        <w:separator/>
      </w:r>
    </w:p>
  </w:footnote>
  <w:footnote w:type="continuationSeparator" w:id="0">
    <w:p w14:paraId="17F17CCA" w14:textId="77777777" w:rsidR="004702CD" w:rsidRDefault="00470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83BA" w14:textId="77777777" w:rsidR="00795C64" w:rsidRDefault="004702C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2459C"/>
    <w:multiLevelType w:val="hybridMultilevel"/>
    <w:tmpl w:val="07D8378E"/>
    <w:lvl w:ilvl="0" w:tplc="9E9AEFA8">
      <w:start w:val="1"/>
      <w:numFmt w:val="decimal"/>
      <w:lvlText w:val="%1."/>
      <w:lvlJc w:val="left"/>
      <w:pPr>
        <w:ind w:left="757" w:hanging="360"/>
      </w:pPr>
      <w:rPr>
        <w:i w:val="0"/>
        <w:color w:val="auto"/>
        <w:sz w:val="28"/>
        <w:szCs w:val="28"/>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15:restartNumberingAfterBreak="0">
    <w:nsid w:val="154708F3"/>
    <w:multiLevelType w:val="hybridMultilevel"/>
    <w:tmpl w:val="AF32896C"/>
    <w:lvl w:ilvl="0" w:tplc="979A74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9C"/>
    <w:rsid w:val="000014D2"/>
    <w:rsid w:val="00015202"/>
    <w:rsid w:val="0002039A"/>
    <w:rsid w:val="00020A9F"/>
    <w:rsid w:val="00020E11"/>
    <w:rsid w:val="0002293E"/>
    <w:rsid w:val="0002329F"/>
    <w:rsid w:val="00023C0D"/>
    <w:rsid w:val="00033F33"/>
    <w:rsid w:val="00036340"/>
    <w:rsid w:val="00056076"/>
    <w:rsid w:val="00061B5B"/>
    <w:rsid w:val="0006791F"/>
    <w:rsid w:val="00076F7B"/>
    <w:rsid w:val="00084562"/>
    <w:rsid w:val="000911FC"/>
    <w:rsid w:val="00096506"/>
    <w:rsid w:val="000978D8"/>
    <w:rsid w:val="000A393C"/>
    <w:rsid w:val="000A54C4"/>
    <w:rsid w:val="000D12F6"/>
    <w:rsid w:val="000E2EEC"/>
    <w:rsid w:val="000E680F"/>
    <w:rsid w:val="00105EED"/>
    <w:rsid w:val="00130315"/>
    <w:rsid w:val="00134C7D"/>
    <w:rsid w:val="001433B3"/>
    <w:rsid w:val="001439BE"/>
    <w:rsid w:val="00147625"/>
    <w:rsid w:val="00164D16"/>
    <w:rsid w:val="00171093"/>
    <w:rsid w:val="00180862"/>
    <w:rsid w:val="0018630F"/>
    <w:rsid w:val="00187850"/>
    <w:rsid w:val="00193C95"/>
    <w:rsid w:val="001A1CB9"/>
    <w:rsid w:val="001B5FB3"/>
    <w:rsid w:val="001B7CBE"/>
    <w:rsid w:val="001F3068"/>
    <w:rsid w:val="001F47E2"/>
    <w:rsid w:val="001F564E"/>
    <w:rsid w:val="002054F3"/>
    <w:rsid w:val="00234653"/>
    <w:rsid w:val="00241E77"/>
    <w:rsid w:val="00244ABF"/>
    <w:rsid w:val="00247157"/>
    <w:rsid w:val="0025129A"/>
    <w:rsid w:val="002560A0"/>
    <w:rsid w:val="00257F30"/>
    <w:rsid w:val="00284AE5"/>
    <w:rsid w:val="002853A5"/>
    <w:rsid w:val="002A03DB"/>
    <w:rsid w:val="002D3773"/>
    <w:rsid w:val="002E5C40"/>
    <w:rsid w:val="002E7536"/>
    <w:rsid w:val="002F162D"/>
    <w:rsid w:val="00335BD6"/>
    <w:rsid w:val="00341472"/>
    <w:rsid w:val="003419A8"/>
    <w:rsid w:val="00350CDC"/>
    <w:rsid w:val="00356946"/>
    <w:rsid w:val="00365A45"/>
    <w:rsid w:val="0037058E"/>
    <w:rsid w:val="00374E93"/>
    <w:rsid w:val="00375ADB"/>
    <w:rsid w:val="003A4B70"/>
    <w:rsid w:val="003D1686"/>
    <w:rsid w:val="003E0DBC"/>
    <w:rsid w:val="003E0EAC"/>
    <w:rsid w:val="003E12D7"/>
    <w:rsid w:val="003E34C6"/>
    <w:rsid w:val="003F3300"/>
    <w:rsid w:val="003F44F5"/>
    <w:rsid w:val="00424472"/>
    <w:rsid w:val="00425144"/>
    <w:rsid w:val="004316CC"/>
    <w:rsid w:val="00436D8F"/>
    <w:rsid w:val="00442EA7"/>
    <w:rsid w:val="004527C9"/>
    <w:rsid w:val="00454E4A"/>
    <w:rsid w:val="004702CD"/>
    <w:rsid w:val="00476B7A"/>
    <w:rsid w:val="00480D9E"/>
    <w:rsid w:val="004874F1"/>
    <w:rsid w:val="004C4233"/>
    <w:rsid w:val="004D31DD"/>
    <w:rsid w:val="004D472F"/>
    <w:rsid w:val="004D6F2D"/>
    <w:rsid w:val="004F76B0"/>
    <w:rsid w:val="005248D1"/>
    <w:rsid w:val="005334F8"/>
    <w:rsid w:val="00534E34"/>
    <w:rsid w:val="00536C2F"/>
    <w:rsid w:val="00541397"/>
    <w:rsid w:val="0055079C"/>
    <w:rsid w:val="005932E6"/>
    <w:rsid w:val="00593DD2"/>
    <w:rsid w:val="005A03E5"/>
    <w:rsid w:val="005B2776"/>
    <w:rsid w:val="005C0435"/>
    <w:rsid w:val="005D2261"/>
    <w:rsid w:val="005D7B0F"/>
    <w:rsid w:val="005F27A7"/>
    <w:rsid w:val="005F76BC"/>
    <w:rsid w:val="00640C3F"/>
    <w:rsid w:val="00642411"/>
    <w:rsid w:val="00662949"/>
    <w:rsid w:val="0066435A"/>
    <w:rsid w:val="00687B3E"/>
    <w:rsid w:val="006957BC"/>
    <w:rsid w:val="006A7007"/>
    <w:rsid w:val="006B5287"/>
    <w:rsid w:val="006D2223"/>
    <w:rsid w:val="006D6359"/>
    <w:rsid w:val="006D6CAF"/>
    <w:rsid w:val="0070609E"/>
    <w:rsid w:val="00712081"/>
    <w:rsid w:val="007303F4"/>
    <w:rsid w:val="007358BB"/>
    <w:rsid w:val="007461F8"/>
    <w:rsid w:val="00746585"/>
    <w:rsid w:val="007576E8"/>
    <w:rsid w:val="007922A8"/>
    <w:rsid w:val="007A2D32"/>
    <w:rsid w:val="007C3477"/>
    <w:rsid w:val="007C691E"/>
    <w:rsid w:val="007F1F81"/>
    <w:rsid w:val="007F61DA"/>
    <w:rsid w:val="007F7D00"/>
    <w:rsid w:val="007F7E2F"/>
    <w:rsid w:val="0081016E"/>
    <w:rsid w:val="0081528E"/>
    <w:rsid w:val="00815F31"/>
    <w:rsid w:val="008170AB"/>
    <w:rsid w:val="008238F6"/>
    <w:rsid w:val="0084105A"/>
    <w:rsid w:val="0084369E"/>
    <w:rsid w:val="00852750"/>
    <w:rsid w:val="008542EC"/>
    <w:rsid w:val="00855CFC"/>
    <w:rsid w:val="008576D9"/>
    <w:rsid w:val="008601AE"/>
    <w:rsid w:val="00863A4B"/>
    <w:rsid w:val="0087448B"/>
    <w:rsid w:val="008857C2"/>
    <w:rsid w:val="00893161"/>
    <w:rsid w:val="00897563"/>
    <w:rsid w:val="008A0146"/>
    <w:rsid w:val="008A1B48"/>
    <w:rsid w:val="008A473E"/>
    <w:rsid w:val="008B0F36"/>
    <w:rsid w:val="008B1085"/>
    <w:rsid w:val="008B24AE"/>
    <w:rsid w:val="008B701F"/>
    <w:rsid w:val="008B7432"/>
    <w:rsid w:val="008C428A"/>
    <w:rsid w:val="008C464D"/>
    <w:rsid w:val="008C7318"/>
    <w:rsid w:val="008C7BBB"/>
    <w:rsid w:val="008D65B8"/>
    <w:rsid w:val="00921DC6"/>
    <w:rsid w:val="00944771"/>
    <w:rsid w:val="00947853"/>
    <w:rsid w:val="0095653F"/>
    <w:rsid w:val="00963BDC"/>
    <w:rsid w:val="00963F76"/>
    <w:rsid w:val="00974806"/>
    <w:rsid w:val="0098326E"/>
    <w:rsid w:val="009A5863"/>
    <w:rsid w:val="009B118D"/>
    <w:rsid w:val="009C57C3"/>
    <w:rsid w:val="009C5D07"/>
    <w:rsid w:val="009D06AB"/>
    <w:rsid w:val="00A012F6"/>
    <w:rsid w:val="00A062C0"/>
    <w:rsid w:val="00A21C1C"/>
    <w:rsid w:val="00A27708"/>
    <w:rsid w:val="00A343F6"/>
    <w:rsid w:val="00A4275D"/>
    <w:rsid w:val="00A57D8D"/>
    <w:rsid w:val="00A66485"/>
    <w:rsid w:val="00A83EC4"/>
    <w:rsid w:val="00A962AC"/>
    <w:rsid w:val="00AB0369"/>
    <w:rsid w:val="00AC3801"/>
    <w:rsid w:val="00AC46BF"/>
    <w:rsid w:val="00AD78BB"/>
    <w:rsid w:val="00AE05AC"/>
    <w:rsid w:val="00AE5692"/>
    <w:rsid w:val="00B22AC7"/>
    <w:rsid w:val="00B33A29"/>
    <w:rsid w:val="00B36449"/>
    <w:rsid w:val="00B42E05"/>
    <w:rsid w:val="00B4313A"/>
    <w:rsid w:val="00B46560"/>
    <w:rsid w:val="00B5375D"/>
    <w:rsid w:val="00B57DFD"/>
    <w:rsid w:val="00B61BCC"/>
    <w:rsid w:val="00B77296"/>
    <w:rsid w:val="00B9229F"/>
    <w:rsid w:val="00BA0C2D"/>
    <w:rsid w:val="00BA3177"/>
    <w:rsid w:val="00BA457B"/>
    <w:rsid w:val="00BB3E48"/>
    <w:rsid w:val="00BB75E7"/>
    <w:rsid w:val="00BC7D2A"/>
    <w:rsid w:val="00BD4180"/>
    <w:rsid w:val="00BE17FE"/>
    <w:rsid w:val="00BE2D21"/>
    <w:rsid w:val="00BE644B"/>
    <w:rsid w:val="00BF1A89"/>
    <w:rsid w:val="00BF2EF8"/>
    <w:rsid w:val="00BF38E1"/>
    <w:rsid w:val="00C01ADF"/>
    <w:rsid w:val="00C40C17"/>
    <w:rsid w:val="00C544C4"/>
    <w:rsid w:val="00C60A47"/>
    <w:rsid w:val="00C65E18"/>
    <w:rsid w:val="00C74DD6"/>
    <w:rsid w:val="00C84412"/>
    <w:rsid w:val="00C973EB"/>
    <w:rsid w:val="00CA4E4C"/>
    <w:rsid w:val="00CC6AF6"/>
    <w:rsid w:val="00CD2A52"/>
    <w:rsid w:val="00CF1C6B"/>
    <w:rsid w:val="00D11E6E"/>
    <w:rsid w:val="00D156E7"/>
    <w:rsid w:val="00D35351"/>
    <w:rsid w:val="00D579DF"/>
    <w:rsid w:val="00D724F9"/>
    <w:rsid w:val="00D80417"/>
    <w:rsid w:val="00D83E1B"/>
    <w:rsid w:val="00D84AA9"/>
    <w:rsid w:val="00D9619B"/>
    <w:rsid w:val="00DD1D01"/>
    <w:rsid w:val="00DD370D"/>
    <w:rsid w:val="00DD7678"/>
    <w:rsid w:val="00DE2D46"/>
    <w:rsid w:val="00E04FB5"/>
    <w:rsid w:val="00E13907"/>
    <w:rsid w:val="00E15088"/>
    <w:rsid w:val="00E23C24"/>
    <w:rsid w:val="00E249EC"/>
    <w:rsid w:val="00E36E63"/>
    <w:rsid w:val="00E5356F"/>
    <w:rsid w:val="00E770CD"/>
    <w:rsid w:val="00E80D37"/>
    <w:rsid w:val="00E90F18"/>
    <w:rsid w:val="00E93380"/>
    <w:rsid w:val="00E97B33"/>
    <w:rsid w:val="00EA7E71"/>
    <w:rsid w:val="00EC16C6"/>
    <w:rsid w:val="00EE2EFC"/>
    <w:rsid w:val="00EE605F"/>
    <w:rsid w:val="00F04A7B"/>
    <w:rsid w:val="00F14FE3"/>
    <w:rsid w:val="00F240CA"/>
    <w:rsid w:val="00F41068"/>
    <w:rsid w:val="00F5105B"/>
    <w:rsid w:val="00F6449D"/>
    <w:rsid w:val="00F70A24"/>
    <w:rsid w:val="00F734B6"/>
    <w:rsid w:val="00F83D8E"/>
    <w:rsid w:val="00F95264"/>
    <w:rsid w:val="00FA37D6"/>
    <w:rsid w:val="00FB23AA"/>
    <w:rsid w:val="00FE6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16F0"/>
  <w15:docId w15:val="{DA79A00F-A68E-4BF0-8C4D-3362F2568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64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464D"/>
    <w:pPr>
      <w:ind w:left="720"/>
      <w:contextualSpacing/>
    </w:pPr>
  </w:style>
  <w:style w:type="paragraph" w:styleId="a4">
    <w:name w:val="header"/>
    <w:basedOn w:val="a"/>
    <w:link w:val="a5"/>
    <w:uiPriority w:val="99"/>
    <w:unhideWhenUsed/>
    <w:rsid w:val="008C46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464D"/>
  </w:style>
  <w:style w:type="paragraph" w:styleId="a6">
    <w:name w:val="Balloon Text"/>
    <w:basedOn w:val="a"/>
    <w:link w:val="a7"/>
    <w:uiPriority w:val="99"/>
    <w:semiHidden/>
    <w:unhideWhenUsed/>
    <w:rsid w:val="00536C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6C2F"/>
    <w:rPr>
      <w:rFonts w:ascii="Segoe UI" w:hAnsi="Segoe UI" w:cs="Segoe UI"/>
      <w:sz w:val="18"/>
      <w:szCs w:val="18"/>
    </w:rPr>
  </w:style>
  <w:style w:type="paragraph" w:styleId="a8">
    <w:name w:val="Body Text"/>
    <w:basedOn w:val="a"/>
    <w:link w:val="a9"/>
    <w:unhideWhenUsed/>
    <w:rsid w:val="002560A0"/>
    <w:pPr>
      <w:spacing w:after="0" w:line="240" w:lineRule="auto"/>
      <w:jc w:val="both"/>
    </w:pPr>
    <w:rPr>
      <w:rFonts w:ascii="Tahoma" w:eastAsia="Times New Roman" w:hAnsi="Tahoma" w:cs="Times New Roman"/>
      <w:i/>
      <w:sz w:val="28"/>
      <w:szCs w:val="20"/>
      <w:lang w:eastAsia="ru-RU"/>
    </w:rPr>
  </w:style>
  <w:style w:type="character" w:customStyle="1" w:styleId="a9">
    <w:name w:val="Основной текст Знак"/>
    <w:basedOn w:val="a0"/>
    <w:link w:val="a8"/>
    <w:rsid w:val="002560A0"/>
    <w:rPr>
      <w:rFonts w:ascii="Tahoma" w:eastAsia="Times New Roman" w:hAnsi="Tahoma" w:cs="Times New Roman"/>
      <w:i/>
      <w:sz w:val="28"/>
      <w:szCs w:val="20"/>
      <w:lang w:eastAsia="ru-RU"/>
    </w:rPr>
  </w:style>
  <w:style w:type="paragraph" w:styleId="aa">
    <w:name w:val="footer"/>
    <w:basedOn w:val="a"/>
    <w:link w:val="ab"/>
    <w:uiPriority w:val="99"/>
    <w:unhideWhenUsed/>
    <w:rsid w:val="003A4B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4B70"/>
  </w:style>
  <w:style w:type="paragraph" w:customStyle="1" w:styleId="ConsPlusNormal">
    <w:name w:val="ConsPlusNormal"/>
    <w:rsid w:val="0002329F"/>
    <w:pPr>
      <w:widowControl w:val="0"/>
      <w:autoSpaceDE w:val="0"/>
      <w:autoSpaceDN w:val="0"/>
      <w:spacing w:after="0" w:line="240" w:lineRule="auto"/>
    </w:pPr>
    <w:rPr>
      <w:rFonts w:ascii="Calibri" w:eastAsia="Times New Roman" w:hAnsi="Calibri" w:cs="Calibri"/>
      <w:szCs w:val="20"/>
      <w:lang w:eastAsia="ru-RU"/>
    </w:rPr>
  </w:style>
  <w:style w:type="character" w:customStyle="1" w:styleId="ac">
    <w:name w:val="Основной текст_"/>
    <w:basedOn w:val="a0"/>
    <w:link w:val="1"/>
    <w:locked/>
    <w:rsid w:val="0087448B"/>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c"/>
    <w:rsid w:val="0087448B"/>
    <w:pPr>
      <w:widowControl w:val="0"/>
      <w:shd w:val="clear" w:color="auto" w:fill="FFFFFF"/>
      <w:spacing w:after="160" w:line="240" w:lineRule="auto"/>
      <w:ind w:firstLine="400"/>
    </w:pPr>
    <w:rPr>
      <w:rFonts w:ascii="Times New Roman" w:eastAsia="Times New Roman" w:hAnsi="Times New Roman" w:cs="Times New Roman"/>
      <w:sz w:val="28"/>
      <w:szCs w:val="28"/>
    </w:rPr>
  </w:style>
  <w:style w:type="character" w:customStyle="1" w:styleId="15146100">
    <w:name w:val="15 + тчн 14 + 6 пт +  лев: 100 мм Знак"/>
    <w:link w:val="151461000"/>
    <w:locked/>
    <w:rsid w:val="0087448B"/>
    <w:rPr>
      <w:rFonts w:ascii="Times New Roman" w:eastAsia="Calibri" w:hAnsi="Times New Roman" w:cs="Times New Roman"/>
      <w:bCs/>
      <w:sz w:val="28"/>
      <w:szCs w:val="28"/>
      <w:lang w:val="be-BY" w:eastAsia="x-none"/>
    </w:rPr>
  </w:style>
  <w:style w:type="paragraph" w:customStyle="1" w:styleId="151461000">
    <w:name w:val="15 + тчн 14 + 6 пт +  лев: 100 мм"/>
    <w:basedOn w:val="a"/>
    <w:link w:val="15146100"/>
    <w:autoRedefine/>
    <w:qFormat/>
    <w:rsid w:val="0087448B"/>
    <w:pPr>
      <w:keepNext/>
      <w:keepLines/>
      <w:spacing w:after="0" w:line="280" w:lineRule="exact"/>
      <w:ind w:left="4785" w:right="-3793"/>
    </w:pPr>
    <w:rPr>
      <w:rFonts w:ascii="Times New Roman" w:eastAsia="Calibri" w:hAnsi="Times New Roman" w:cs="Times New Roman"/>
      <w:bCs/>
      <w:sz w:val="28"/>
      <w:szCs w:val="28"/>
      <w:lang w:val="be-BY" w:eastAsia="x-none"/>
    </w:rPr>
  </w:style>
  <w:style w:type="table" w:styleId="ad">
    <w:name w:val="Table Grid"/>
    <w:basedOn w:val="a1"/>
    <w:uiPriority w:val="59"/>
    <w:rsid w:val="0087448B"/>
    <w:pPr>
      <w:widowControl w:val="0"/>
      <w:spacing w:after="0" w:line="240" w:lineRule="auto"/>
    </w:pPr>
    <w:rPr>
      <w:rFonts w:ascii="Courier New" w:eastAsia="Courier New" w:hAnsi="Courier New" w:cs="Courier New"/>
      <w:sz w:val="24"/>
      <w:szCs w:val="24"/>
      <w:lang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8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18</Pages>
  <Words>6116</Words>
  <Characters>34866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cp:revision>
  <cp:lastPrinted>2021-12-02T13:19:00Z</cp:lastPrinted>
  <dcterms:created xsi:type="dcterms:W3CDTF">2021-12-02T13:15:00Z</dcterms:created>
  <dcterms:modified xsi:type="dcterms:W3CDTF">2026-08-21T13:16:00Z</dcterms:modified>
</cp:coreProperties>
</file>